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75" w:rsidRPr="00423675" w:rsidRDefault="00423675" w:rsidP="00F60B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423675">
        <w:rPr>
          <w:rFonts w:ascii="Times New Roman" w:eastAsia="Times New Roman" w:hAnsi="Times New Roman" w:cs="Times New Roman"/>
          <w:noProof/>
          <w:color w:val="00000A"/>
          <w:sz w:val="24"/>
          <w:szCs w:val="24"/>
        </w:rPr>
        <w:drawing>
          <wp:inline distT="0" distB="0" distL="0" distR="0">
            <wp:extent cx="426720" cy="621073"/>
            <wp:effectExtent l="0" t="0" r="0" b="7620"/>
            <wp:docPr id="1" name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94" cy="620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675" w:rsidRPr="00423675" w:rsidRDefault="00423675" w:rsidP="004236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423675" w:rsidRPr="00423675" w:rsidRDefault="00423675" w:rsidP="004236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42367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РОССИЙСКАЯ ФЕДЕРАЦИЯ</w:t>
      </w:r>
    </w:p>
    <w:p w:rsidR="00423675" w:rsidRPr="00423675" w:rsidRDefault="00423675" w:rsidP="004236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42367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РЕСПУБЛИКА КАРЕЛИЯ</w:t>
      </w:r>
    </w:p>
    <w:p w:rsidR="00423675" w:rsidRPr="00423675" w:rsidRDefault="00423675" w:rsidP="00423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</w:p>
    <w:p w:rsidR="00423675" w:rsidRPr="00423675" w:rsidRDefault="00423675" w:rsidP="004236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42367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 xml:space="preserve">АДМИНИСТРАЦИЯ </w:t>
      </w:r>
    </w:p>
    <w:p w:rsidR="00423675" w:rsidRPr="00423675" w:rsidRDefault="00423675" w:rsidP="004236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42367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ЛАХДЕНПОХСКОГО МУНИЦИПАЛЬНОГО РАЙОНА</w:t>
      </w:r>
    </w:p>
    <w:p w:rsidR="00423675" w:rsidRPr="00423675" w:rsidRDefault="00423675" w:rsidP="00423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</w:p>
    <w:p w:rsidR="00423675" w:rsidRDefault="00423675" w:rsidP="00423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  <w:r w:rsidRPr="0042367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ПОСТАНОВЛЕНИЕ</w:t>
      </w:r>
    </w:p>
    <w:p w:rsidR="00641D51" w:rsidRPr="00423675" w:rsidRDefault="00641D51" w:rsidP="00F60BCA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423675" w:rsidRPr="0071233F" w:rsidRDefault="00E92381" w:rsidP="00423675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07</w:t>
      </w:r>
      <w:r w:rsidR="003E61D6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</w:t>
      </w:r>
      <w:r w:rsidR="00490F7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марта</w:t>
      </w:r>
      <w:r w:rsidR="003E61D6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641D51" w:rsidRPr="0071233F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202</w:t>
      </w:r>
      <w:r w:rsidR="00490F7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3</w:t>
      </w:r>
      <w:r w:rsidR="00BA1975" w:rsidRPr="0071233F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г.</w:t>
      </w:r>
      <w:r w:rsidR="00BA1975" w:rsidRPr="0071233F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BA1975" w:rsidRPr="0071233F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BA1975" w:rsidRPr="0071233F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BA1975" w:rsidRPr="0071233F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BA1975" w:rsidRPr="0071233F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BA1975" w:rsidRPr="0071233F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BA1975" w:rsidRPr="0071233F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  <w:t xml:space="preserve">  </w:t>
      </w:r>
      <w:r w:rsidR="003E61D6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    </w:t>
      </w:r>
      <w:r w:rsidR="00BA1975" w:rsidRPr="0071233F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               </w:t>
      </w:r>
      <w:r w:rsidR="00BA1975" w:rsidRPr="0071233F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№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176</w:t>
      </w:r>
    </w:p>
    <w:p w:rsidR="00641D51" w:rsidRPr="0071233F" w:rsidRDefault="00641D51" w:rsidP="00423675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20"/>
      </w:tblGrid>
      <w:tr w:rsidR="008C638E" w:rsidRPr="0071233F" w:rsidTr="00F60BCA">
        <w:trPr>
          <w:trHeight w:val="1431"/>
        </w:trPr>
        <w:tc>
          <w:tcPr>
            <w:tcW w:w="5920" w:type="dxa"/>
            <w:shd w:val="clear" w:color="auto" w:fill="auto"/>
          </w:tcPr>
          <w:p w:rsidR="008C638E" w:rsidRPr="0071233F" w:rsidRDefault="00C54314" w:rsidP="00334189">
            <w:pPr>
              <w:suppressAutoHyphens/>
              <w:spacing w:after="0" w:line="240" w:lineRule="auto"/>
              <w:ind w:right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1233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Об утверждении </w:t>
            </w:r>
            <w:hyperlink w:anchor="P38" w:history="1">
              <w:r w:rsidR="00334189" w:rsidRPr="00F60BCA">
                <w:rPr>
                  <w:rStyle w:val="a8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zh-CN"/>
                </w:rPr>
                <w:t>Порядк</w:t>
              </w:r>
            </w:hyperlink>
            <w:r w:rsidR="003341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</w:t>
            </w:r>
            <w:r w:rsidR="00334189" w:rsidRPr="00F60B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предоставления субсидий юридическим лицам (за исключением субсидий государственным (муниципальным) учреждениям), индивидуальным предпринимателям из бюджета </w:t>
            </w:r>
            <w:r w:rsidR="003341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Лахденпохского</w:t>
            </w:r>
            <w:r w:rsidR="00334189" w:rsidRPr="00F60B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городского </w:t>
            </w:r>
            <w:r w:rsidR="003341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поселения</w:t>
            </w:r>
            <w:r w:rsidR="00313DC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71233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 возмещение затрат в связи с оказанием услуг по перевозке пассажиров по муниципальному маршруту регулярных перевозок</w:t>
            </w:r>
            <w:r w:rsidR="006473DF" w:rsidRPr="0071233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на территории Лахденпохского городского поселения</w:t>
            </w:r>
            <w:r w:rsidR="00490F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в новой редакции</w:t>
            </w:r>
          </w:p>
          <w:p w:rsidR="006473DF" w:rsidRPr="0071233F" w:rsidRDefault="006473DF" w:rsidP="00F60B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8F225D" w:rsidRDefault="00F60BCA" w:rsidP="009B1E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BCA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="0026701E" w:rsidRPr="00F60B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соответствии со </w:t>
      </w:r>
      <w:hyperlink r:id="rId8" w:history="1">
        <w:r w:rsidR="0026701E" w:rsidRPr="00F60BCA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zh-CN"/>
          </w:rPr>
          <w:t>статьей 78</w:t>
        </w:r>
      </w:hyperlink>
      <w:r w:rsidR="0026701E" w:rsidRPr="00F60B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Бюджетного кодекса Российской Федерации и постановлением Правительства Российской Федерации от 18.09.2020 № 1492 </w:t>
      </w:r>
      <w:proofErr w:type="gramStart"/>
      <w:r w:rsidR="0026701E" w:rsidRPr="00F60BCA">
        <w:rPr>
          <w:rFonts w:ascii="Times New Roman" w:eastAsia="Times New Roman" w:hAnsi="Times New Roman" w:cs="Times New Roman"/>
          <w:sz w:val="28"/>
          <w:szCs w:val="28"/>
          <w:lang w:eastAsia="zh-CN"/>
        </w:rPr>
        <w:t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8F225D" w:rsidRPr="00F60B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Администрация Лахденпохского муниципального района постановляет:</w:t>
      </w:r>
      <w:proofErr w:type="gramEnd"/>
    </w:p>
    <w:p w:rsidR="00F60BCA" w:rsidRPr="00F60BCA" w:rsidRDefault="00F60BCA" w:rsidP="0081134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6701E" w:rsidRDefault="00F60BCA" w:rsidP="00AC1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="009B1E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60BCA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Утвердить</w:t>
      </w:r>
      <w:r w:rsidR="00334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прилагаемый</w:t>
      </w:r>
      <w:r w:rsidR="00C357B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hyperlink w:anchor="P38" w:history="1">
        <w:r w:rsidRPr="00F60BCA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zh-CN"/>
          </w:rPr>
          <w:t>Порядок</w:t>
        </w:r>
      </w:hyperlink>
      <w:r w:rsidRPr="00F60B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предоставления субсидий юридическим лицам (за исключением субсидий государственным (муниципальным) учреждениям), индивидуальным предпринимателям из бюджета </w:t>
      </w:r>
      <w:r w:rsidR="00334189">
        <w:rPr>
          <w:rFonts w:ascii="Times New Roman" w:eastAsia="Times New Roman" w:hAnsi="Times New Roman" w:cs="Times New Roman"/>
          <w:sz w:val="28"/>
          <w:szCs w:val="28"/>
          <w:lang w:eastAsia="zh-CN"/>
        </w:rPr>
        <w:t>Лахденпохского</w:t>
      </w:r>
      <w:r w:rsidRPr="00F60B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</w:t>
      </w:r>
      <w:r w:rsidR="00334189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поселения</w:t>
      </w:r>
      <w:r w:rsidRPr="00F60B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возмещение затрат </w:t>
      </w:r>
      <w:r w:rsidR="00334189" w:rsidRPr="00334189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связи с оказанием услуг по перевозке пассажиров по муниципальному маршруту регулярных перевозок на территории Лахденпохского городского поселения</w:t>
      </w:r>
      <w:r w:rsidR="009B1E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новой редакции</w:t>
      </w:r>
      <w:r w:rsidRPr="00F60BC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379EA" w:rsidRDefault="009B1E24" w:rsidP="00AC1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</w:t>
      </w:r>
      <w:r w:rsidR="00B379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Считать утратившими силу: </w:t>
      </w:r>
    </w:p>
    <w:p w:rsidR="00B379EA" w:rsidRDefault="00B379EA" w:rsidP="00AC1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п</w:t>
      </w:r>
      <w:r w:rsidR="009B1E24">
        <w:rPr>
          <w:rFonts w:ascii="Times New Roman" w:eastAsia="Times New Roman" w:hAnsi="Times New Roman" w:cs="Times New Roman"/>
          <w:sz w:val="28"/>
          <w:szCs w:val="28"/>
          <w:lang w:eastAsia="zh-CN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="009B1E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Администрации Лахденпохского муниципального района от 24.12.2021 №</w:t>
      </w:r>
      <w:r w:rsidR="007567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B1E24">
        <w:rPr>
          <w:rFonts w:ascii="Times New Roman" w:eastAsia="Times New Roman" w:hAnsi="Times New Roman" w:cs="Times New Roman"/>
          <w:sz w:val="28"/>
          <w:szCs w:val="28"/>
          <w:lang w:eastAsia="zh-CN"/>
        </w:rPr>
        <w:t>1038 «</w:t>
      </w:r>
      <w:r w:rsidR="009B1E24" w:rsidRPr="009B1E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утверждении Порядка предоставления </w:t>
      </w:r>
      <w:r w:rsidR="009B1E24" w:rsidRPr="009B1E24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субсидий юридическим лицам (за исключением субсидий государственным (муниципальным) учреждениям), индивидуальным предпринимателям из бюджета Лахденпохского городского поселения на возмещение затрат в связи с оказанием услуг по перевозке пассажиров по муниципальному маршруту регулярных перевозок на территории Лахденпохского городского поселения</w:t>
      </w:r>
      <w:r w:rsidR="009B1E24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9B1E24" w:rsidRDefault="00B379EA" w:rsidP="00AC1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постановление Администрации Лахденпохского муниципального района</w:t>
      </w:r>
      <w:r w:rsidR="009B1E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567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09.12.2022 № 1028 </w:t>
      </w:r>
      <w:r w:rsidR="00810987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810987" w:rsidRPr="00810987">
        <w:rPr>
          <w:rFonts w:ascii="Times New Roman" w:eastAsia="Times New Roman" w:hAnsi="Times New Roman" w:cs="Times New Roman"/>
          <w:sz w:val="28"/>
          <w:szCs w:val="28"/>
          <w:lang w:eastAsia="zh-CN"/>
        </w:rPr>
        <w:t>О внесении изменений в постановление Администрации Лахденпохского муниципального района от 24 декабря  2021 года № 1038</w:t>
      </w:r>
      <w:r w:rsidR="00810987"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:rsidR="00811341" w:rsidRPr="00F60BCA" w:rsidRDefault="009B1E24" w:rsidP="00AC1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81134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8109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11341" w:rsidRPr="00811341">
        <w:rPr>
          <w:rFonts w:ascii="Times New Roman" w:eastAsia="Times New Roman" w:hAnsi="Times New Roman" w:cs="Times New Roman"/>
          <w:sz w:val="28"/>
          <w:szCs w:val="28"/>
          <w:lang w:eastAsia="zh-CN"/>
        </w:rPr>
        <w:t>Настоящее постановление</w:t>
      </w:r>
      <w:r w:rsidR="001464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опубликовать в газете «Призыв» и </w:t>
      </w:r>
      <w:r w:rsidR="00811341" w:rsidRPr="0081134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разместить</w:t>
      </w:r>
      <w:r w:rsidR="00B379EA" w:rsidRPr="00B379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379EA" w:rsidRPr="00811341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="00B379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информационно-телекоммуникационной </w:t>
      </w:r>
      <w:r w:rsidR="00B379EA" w:rsidRPr="00811341">
        <w:rPr>
          <w:rFonts w:ascii="Times New Roman" w:eastAsia="Times New Roman" w:hAnsi="Times New Roman" w:cs="Times New Roman"/>
          <w:sz w:val="28"/>
          <w:szCs w:val="28"/>
          <w:lang w:eastAsia="zh-CN"/>
        </w:rPr>
        <w:t>сети «Интернет»</w:t>
      </w:r>
      <w:r w:rsidR="00811341" w:rsidRPr="008113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официальном сайте Администрации Лахденпохского муниципального района </w:t>
      </w:r>
      <w:r w:rsidR="008E54C9"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r w:rsidR="00811341" w:rsidRPr="00811341">
        <w:rPr>
          <w:rFonts w:ascii="Times New Roman" w:eastAsia="Times New Roman" w:hAnsi="Times New Roman" w:cs="Times New Roman"/>
          <w:sz w:val="28"/>
          <w:szCs w:val="28"/>
          <w:lang w:eastAsia="zh-CN"/>
        </w:rPr>
        <w:t>www.lah-mr.ru</w:t>
      </w:r>
      <w:r w:rsidR="008E54C9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="00811341" w:rsidRPr="008113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официальном сайте Лахденпохского городского поселения </w:t>
      </w:r>
      <w:r w:rsidR="008E54C9"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r w:rsidR="00811341" w:rsidRPr="00811341">
        <w:rPr>
          <w:rFonts w:ascii="Times New Roman" w:eastAsia="Times New Roman" w:hAnsi="Times New Roman" w:cs="Times New Roman"/>
          <w:sz w:val="28"/>
          <w:szCs w:val="28"/>
          <w:lang w:eastAsia="zh-CN"/>
        </w:rPr>
        <w:t>www.lahdenpohya.tmweb.ru</w:t>
      </w:r>
      <w:r w:rsidR="008E54C9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="00811341" w:rsidRPr="0081134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655196" w:rsidRDefault="00810987" w:rsidP="00AC1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655196" w:rsidRPr="00F60B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gramStart"/>
      <w:r w:rsidR="00655196" w:rsidRPr="00F60BCA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="00655196" w:rsidRPr="00F60B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исполнением настоящего постановления </w:t>
      </w:r>
      <w:r w:rsidR="00D91B8F" w:rsidRPr="00F60BCA">
        <w:rPr>
          <w:rFonts w:ascii="Times New Roman" w:eastAsia="Times New Roman" w:hAnsi="Times New Roman" w:cs="Times New Roman"/>
          <w:sz w:val="28"/>
          <w:szCs w:val="28"/>
          <w:lang w:eastAsia="zh-CN"/>
        </w:rPr>
        <w:t>оставляю за собой.</w:t>
      </w:r>
    </w:p>
    <w:p w:rsidR="00334189" w:rsidRDefault="00334189" w:rsidP="00334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11341" w:rsidRPr="00F60BCA" w:rsidRDefault="00811341" w:rsidP="00334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4189" w:rsidRPr="00334189" w:rsidRDefault="00334189" w:rsidP="0033418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4189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Глава Администрации Лахденпохского</w:t>
      </w:r>
    </w:p>
    <w:p w:rsidR="00334189" w:rsidRPr="00334189" w:rsidRDefault="00334189" w:rsidP="00334189">
      <w:pPr>
        <w:pBdr>
          <w:bottom w:val="single" w:sz="8" w:space="2" w:color="000001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334189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муниципального района                                                                     О.В. Болгов</w:t>
      </w:r>
    </w:p>
    <w:p w:rsidR="00334189" w:rsidRPr="00334189" w:rsidRDefault="00334189" w:rsidP="003341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4"/>
          <w:lang w:eastAsia="zh-CN"/>
        </w:rPr>
      </w:pPr>
      <w:r w:rsidRPr="00334189">
        <w:rPr>
          <w:rFonts w:ascii="Times New Roman" w:eastAsia="Times New Roman" w:hAnsi="Times New Roman" w:cs="Times New Roman"/>
          <w:color w:val="00000A"/>
          <w:sz w:val="20"/>
          <w:szCs w:val="24"/>
          <w:lang w:eastAsia="zh-CN"/>
        </w:rPr>
        <w:t>Разослать: дело, отдел экономики и инвестиционной политики</w:t>
      </w:r>
      <w:r>
        <w:rPr>
          <w:rFonts w:ascii="Times New Roman" w:eastAsia="Times New Roman" w:hAnsi="Times New Roman" w:cs="Times New Roman"/>
          <w:color w:val="00000A"/>
          <w:sz w:val="20"/>
          <w:szCs w:val="24"/>
          <w:lang w:eastAsia="zh-CN"/>
        </w:rPr>
        <w:t>, финансовое управление</w:t>
      </w:r>
    </w:p>
    <w:p w:rsidR="0043636A" w:rsidRDefault="0043636A" w:rsidP="00D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43636A" w:rsidRDefault="0043636A" w:rsidP="00D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811341" w:rsidRDefault="00811341" w:rsidP="00D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811341" w:rsidRDefault="00811341" w:rsidP="00D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811341" w:rsidRDefault="00811341" w:rsidP="00D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811341" w:rsidRDefault="00811341" w:rsidP="00D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811341" w:rsidRDefault="00811341" w:rsidP="00D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811341" w:rsidRDefault="00811341" w:rsidP="00D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811341" w:rsidRDefault="00811341" w:rsidP="00D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811341" w:rsidRDefault="00811341" w:rsidP="00D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811341" w:rsidRDefault="00811341" w:rsidP="00D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811341" w:rsidRDefault="00811341" w:rsidP="00D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811341" w:rsidRDefault="00811341" w:rsidP="00D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811341" w:rsidRDefault="00811341" w:rsidP="00D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811341" w:rsidRDefault="00811341" w:rsidP="00D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811341" w:rsidRDefault="00811341" w:rsidP="00D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811341" w:rsidRDefault="00811341" w:rsidP="00D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811341" w:rsidRDefault="00811341" w:rsidP="00D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811341" w:rsidRDefault="00811341" w:rsidP="00D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811341" w:rsidRDefault="00811341" w:rsidP="00D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811341" w:rsidRDefault="00811341" w:rsidP="00D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811341" w:rsidRDefault="00811341" w:rsidP="00D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811341" w:rsidRDefault="00811341" w:rsidP="00D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811341" w:rsidRDefault="00811341" w:rsidP="00D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811341" w:rsidRDefault="00811341" w:rsidP="00D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811341" w:rsidRDefault="00811341" w:rsidP="00D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811341" w:rsidRDefault="00811341" w:rsidP="00D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811341" w:rsidRDefault="00811341" w:rsidP="00D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811341" w:rsidRDefault="00811341" w:rsidP="00D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811341" w:rsidRDefault="00811341" w:rsidP="00D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811341" w:rsidRDefault="00811341" w:rsidP="00D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811341" w:rsidRDefault="00811341" w:rsidP="00D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811341" w:rsidRDefault="00811341" w:rsidP="00D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811341" w:rsidRDefault="00811341" w:rsidP="00D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811341" w:rsidRDefault="00811341" w:rsidP="00D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43636A" w:rsidRPr="00334189" w:rsidRDefault="0043636A" w:rsidP="0043636A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</w:pPr>
      <w:r w:rsidRPr="00334189"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  <w:lastRenderedPageBreak/>
        <w:t>Приложение</w:t>
      </w:r>
    </w:p>
    <w:p w:rsidR="0043636A" w:rsidRPr="00334189" w:rsidRDefault="0043636A" w:rsidP="0043636A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</w:pPr>
      <w:r w:rsidRPr="00334189"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  <w:t xml:space="preserve"> к постановлению Администрации </w:t>
      </w:r>
    </w:p>
    <w:p w:rsidR="00334189" w:rsidRDefault="0043636A" w:rsidP="00811341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</w:pPr>
      <w:r w:rsidRPr="00334189"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  <w:t>Лахденпохского муниципального района</w:t>
      </w:r>
    </w:p>
    <w:p w:rsidR="0043636A" w:rsidRDefault="0043636A" w:rsidP="00E92381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</w:pPr>
      <w:r w:rsidRPr="00334189"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  <w:t xml:space="preserve"> от </w:t>
      </w:r>
      <w:r w:rsidR="00E92381"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  <w:t>07</w:t>
      </w:r>
      <w:r w:rsidRPr="00334189"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  <w:t>.</w:t>
      </w:r>
      <w:r w:rsidR="00810987"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  <w:t>03</w:t>
      </w:r>
      <w:r w:rsidRPr="00334189"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  <w:t>.202</w:t>
      </w:r>
      <w:r w:rsidR="00810987"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  <w:t>3</w:t>
      </w:r>
      <w:r w:rsidRPr="00334189"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  <w:t xml:space="preserve"> №</w:t>
      </w:r>
      <w:r w:rsidR="00A33A6B"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  <w:t xml:space="preserve"> </w:t>
      </w:r>
      <w:r w:rsidR="00E92381"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  <w:t>176</w:t>
      </w:r>
    </w:p>
    <w:p w:rsidR="00E92381" w:rsidRDefault="00E92381" w:rsidP="00E92381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bookmarkStart w:id="0" w:name="_GoBack"/>
      <w:bookmarkEnd w:id="0"/>
    </w:p>
    <w:p w:rsidR="0043636A" w:rsidRDefault="0043636A" w:rsidP="00D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43636A" w:rsidRPr="0043636A" w:rsidRDefault="0043636A" w:rsidP="00436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  <w:r w:rsidRPr="0043636A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 xml:space="preserve">Порядок </w:t>
      </w:r>
    </w:p>
    <w:p w:rsidR="0043636A" w:rsidRDefault="00334189" w:rsidP="00647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  <w:r w:rsidRPr="00334189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 из бюджета Лахденпохского городского поселения на возмещение затрат в связи с оказанием услуг по перевозке пассажиров по муниципальному маршруту регулярных перевозок на территории Лахденпохского городского поселения</w:t>
      </w:r>
    </w:p>
    <w:p w:rsidR="006473DF" w:rsidRPr="0043636A" w:rsidRDefault="006473DF" w:rsidP="004363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p w:rsidR="0043636A" w:rsidRPr="00811341" w:rsidRDefault="00566C9D" w:rsidP="00566C9D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  <w:r w:rsidRPr="0081134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Общие положения</w:t>
      </w:r>
    </w:p>
    <w:p w:rsidR="0043636A" w:rsidRPr="00FD2BA3" w:rsidRDefault="0043636A" w:rsidP="00D34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:rsidR="00DA5869" w:rsidRPr="00811341" w:rsidRDefault="00B4551C" w:rsidP="008113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" w:name="sub_101"/>
      <w:r w:rsidRPr="00811341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1.</w:t>
      </w:r>
      <w:r w:rsidR="0043636A" w:rsidRPr="00811341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1.</w:t>
      </w:r>
      <w:r w:rsidR="00B379EA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43636A" w:rsidRPr="00811341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Настоящий Порядок устанавливает правила</w:t>
      </w:r>
      <w:bookmarkStart w:id="2" w:name="sub_102"/>
      <w:bookmarkEnd w:id="1"/>
      <w:r w:rsidR="005D02B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811341" w:rsidRPr="00F60B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 из бюджета </w:t>
      </w:r>
      <w:r w:rsidR="00811341">
        <w:rPr>
          <w:rFonts w:ascii="Times New Roman" w:eastAsia="Times New Roman" w:hAnsi="Times New Roman" w:cs="Times New Roman"/>
          <w:sz w:val="28"/>
          <w:szCs w:val="28"/>
          <w:lang w:eastAsia="zh-CN"/>
        </w:rPr>
        <w:t>Лахденпохского</w:t>
      </w:r>
      <w:r w:rsidR="00811341" w:rsidRPr="00F60B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</w:t>
      </w:r>
      <w:r w:rsidR="00811341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поселения</w:t>
      </w:r>
      <w:r w:rsidR="00811341" w:rsidRPr="00F60B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возмещение затрат </w:t>
      </w:r>
      <w:r w:rsidR="00811341" w:rsidRPr="00334189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связи с оказанием услуг по перевозке пассажиров по муниципальному маршруту регулярных перевозок на территории Лахденпохского городского поселения</w:t>
      </w:r>
      <w:r w:rsidR="00551745" w:rsidRPr="00811341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(</w:t>
      </w:r>
      <w:r w:rsidR="00DA5869" w:rsidRPr="00811341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далее – </w:t>
      </w:r>
      <w:r w:rsidR="00C357B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с</w:t>
      </w:r>
      <w:r w:rsidR="00DA5869" w:rsidRPr="00811341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убсидия).</w:t>
      </w:r>
    </w:p>
    <w:p w:rsidR="00823327" w:rsidRPr="001836DE" w:rsidRDefault="00B4551C" w:rsidP="00183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82332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1.</w:t>
      </w:r>
      <w:r w:rsidR="00566C9D" w:rsidRPr="0082332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2. </w:t>
      </w:r>
      <w:r w:rsidR="00823327" w:rsidRPr="0082332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Предоставление </w:t>
      </w:r>
      <w:r w:rsidR="00C357B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с</w:t>
      </w:r>
      <w:r w:rsidR="00823327" w:rsidRPr="0082332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убсидии осуществляется Администрацией </w:t>
      </w:r>
      <w:r w:rsidR="0082332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Лахденпохского</w:t>
      </w:r>
      <w:r w:rsidR="00C357B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682B6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муниципального района</w:t>
      </w:r>
      <w:r w:rsidR="001836D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(далее – Администрация)</w:t>
      </w:r>
      <w:r w:rsidR="0082332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,</w:t>
      </w:r>
      <w:r w:rsidR="00823327" w:rsidRPr="0082332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как главным распорядителем средств бюджета Лахденпохского городского поселения, в пределах бюджетных ассигнований, предусмотренных в бюджете </w:t>
      </w:r>
      <w:r w:rsidR="0082332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Лахденпохского</w:t>
      </w:r>
      <w:r w:rsidR="00823327" w:rsidRPr="0082332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городского </w:t>
      </w:r>
      <w:r w:rsidR="0082332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поселения</w:t>
      </w:r>
      <w:r w:rsidR="00823327" w:rsidRPr="0082332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на </w:t>
      </w:r>
      <w:r w:rsidR="0082332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соответств</w:t>
      </w:r>
      <w:r w:rsidR="00823327" w:rsidRPr="0082332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у</w:t>
      </w:r>
      <w:r w:rsidR="0082332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ю</w:t>
      </w:r>
      <w:r w:rsidR="00823327" w:rsidRPr="0082332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щий финансовый год, и лимитов бюджетных обязательств, утвержденных в установленном порядке</w:t>
      </w:r>
      <w:r w:rsidR="00A15AD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, на цели, предусмотренные п.1 настоящего Порядка</w:t>
      </w:r>
      <w:r w:rsidR="00823327" w:rsidRPr="0082332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.</w:t>
      </w:r>
    </w:p>
    <w:p w:rsidR="001836DE" w:rsidRDefault="00823327" w:rsidP="00183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82332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1.3.</w:t>
      </w:r>
      <w:r w:rsidR="00B379EA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566C9D" w:rsidRPr="0082332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Получателем средств субсидии является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победитель открытого конкурса</w:t>
      </w:r>
      <w:r w:rsidR="00313DC9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1836DE" w:rsidRPr="001836D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на право получения свидетельства об осуществлении перевозок пассажиров по муниципальному маршруту регулярных перевозок на территории Лах</w:t>
      </w:r>
      <w:r w:rsidR="001836D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денпохского городского поселения </w:t>
      </w:r>
      <w:r w:rsidR="00566C9D" w:rsidRPr="0082332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(далее – </w:t>
      </w:r>
      <w:r w:rsidR="00DA5869" w:rsidRPr="0082332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Получатель субсидии</w:t>
      </w:r>
      <w:r w:rsidR="00566C9D" w:rsidRPr="0082332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).</w:t>
      </w:r>
      <w:bookmarkStart w:id="3" w:name="sub_105"/>
      <w:bookmarkEnd w:id="2"/>
    </w:p>
    <w:p w:rsidR="00254E8F" w:rsidRPr="001836DE" w:rsidRDefault="00254E8F" w:rsidP="00183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1836D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1.</w:t>
      </w:r>
      <w:r w:rsidR="001836D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4</w:t>
      </w:r>
      <w:r w:rsidRPr="001836D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. Целью предоставления </w:t>
      </w:r>
      <w:r w:rsidR="005D02B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с</w:t>
      </w:r>
      <w:r w:rsidRPr="001836D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убсидии является </w:t>
      </w:r>
      <w:r w:rsidR="001836DE" w:rsidRPr="001836D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возмещение</w:t>
      </w:r>
      <w:r w:rsidRPr="001836D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затрат</w:t>
      </w:r>
      <w:r w:rsidR="001836DE" w:rsidRPr="001836D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Получателя субсидии</w:t>
      </w:r>
      <w:r w:rsidRPr="001836D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, возникающих в связи </w:t>
      </w:r>
      <w:r w:rsidR="001836DE" w:rsidRPr="001836DE">
        <w:rPr>
          <w:rFonts w:ascii="Times New Roman" w:eastAsia="Times New Roman" w:hAnsi="Times New Roman" w:cs="Times New Roman"/>
          <w:sz w:val="28"/>
          <w:szCs w:val="28"/>
          <w:lang w:eastAsia="zh-CN"/>
        </w:rPr>
        <w:t>с оказанием услуг по перевозке пассажиров</w:t>
      </w:r>
      <w:r w:rsidR="00313DC9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EF7C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недопущения прекращения пассажирских перевозок</w:t>
      </w:r>
      <w:r w:rsidR="001836DE" w:rsidRPr="001836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муниципальному маршруту регулярных перевозок на территории Лахденпохского городского поселения</w:t>
      </w:r>
      <w:r w:rsidRPr="001836D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.</w:t>
      </w:r>
    </w:p>
    <w:p w:rsidR="00254E8F" w:rsidRDefault="00254E8F" w:rsidP="00183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1836D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1.5. Сведения о </w:t>
      </w:r>
      <w:r w:rsidR="005D02B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с</w:t>
      </w:r>
      <w:r w:rsidRPr="001836D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убсидии размещаются на едином портале бюджетной системы Российской Федерации в информационно-телекоммуникационной сети "Интернет" в разделе "Бюджет".</w:t>
      </w:r>
    </w:p>
    <w:p w:rsidR="00EF7C7C" w:rsidRPr="00EF7C7C" w:rsidRDefault="00EF7C7C" w:rsidP="00EF7C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1.6. </w:t>
      </w:r>
      <w:r w:rsidRPr="00EF7C7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Направления затрат, на возмещение которых предоставляется субсидия, включают в себя:</w:t>
      </w:r>
    </w:p>
    <w:p w:rsidR="00EF7C7C" w:rsidRPr="00EF7C7C" w:rsidRDefault="005D02BD" w:rsidP="00EF7C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-</w:t>
      </w:r>
      <w:r w:rsidR="00B379EA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EF7C7C" w:rsidRPr="00EF7C7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затраты на топливо и запасные части к транспортным средствам;</w:t>
      </w:r>
    </w:p>
    <w:p w:rsidR="00EF7C7C" w:rsidRPr="00EF7C7C" w:rsidRDefault="005D02BD" w:rsidP="00EF7C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-</w:t>
      </w:r>
      <w:r w:rsidR="00B379EA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EF7C7C" w:rsidRPr="00EF7C7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затраты на обслуживание и ремонт транспортных средств;</w:t>
      </w:r>
    </w:p>
    <w:p w:rsidR="00EF7C7C" w:rsidRPr="00EF7C7C" w:rsidRDefault="005D02BD" w:rsidP="00EF7C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-</w:t>
      </w:r>
      <w:r w:rsidR="00B379EA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EF7C7C" w:rsidRPr="00EF7C7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затраты на оплату труда работников (в том числе налог на доходы физических лиц), осуществляющих деятельность, непосредственно связанную с перевозкой пассажиров и багажа, и уплату страховых взносов в отношении </w:t>
      </w:r>
      <w:r w:rsidR="00EF7C7C" w:rsidRPr="00EF7C7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lastRenderedPageBreak/>
        <w:t xml:space="preserve">указанных работников (за исключением затрат на оплату труда и уплату страховых взносов в отношении руководителя получателя субсидии, его заместителей, главного бухгалтера и руководителей подразделений </w:t>
      </w:r>
      <w:r w:rsidR="00313DC9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П</w:t>
      </w:r>
      <w:r w:rsidR="00EF7C7C" w:rsidRPr="00EF7C7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олучателя субсидии);</w:t>
      </w:r>
      <w:proofErr w:type="gramEnd"/>
    </w:p>
    <w:p w:rsidR="00EF7C7C" w:rsidRDefault="005D02BD" w:rsidP="00EF7C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-</w:t>
      </w:r>
      <w:r w:rsidR="00B379EA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EF7C7C" w:rsidRPr="00EF7C7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затраты на оплату услуг сторонних организаций, связанных с перевозкой пассажиров</w:t>
      </w:r>
      <w:r w:rsidR="0036205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,</w:t>
      </w:r>
      <w:r w:rsidR="00EF7C7C" w:rsidRPr="00EF7C7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багажа</w:t>
      </w:r>
      <w:r w:rsidR="005E67C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, в том числе </w:t>
      </w:r>
      <w:r w:rsidR="0036205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оборудование автобусов средствами</w:t>
      </w:r>
      <w:r w:rsidR="0081098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безопасности,</w:t>
      </w:r>
      <w:r w:rsidR="0036205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контроля и бесконтактной оплаты проезда</w:t>
      </w:r>
      <w:r w:rsidR="0081098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.</w:t>
      </w:r>
    </w:p>
    <w:p w:rsidR="001B5D03" w:rsidRPr="00EF7C7C" w:rsidRDefault="001B5D03" w:rsidP="00EF7C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5E67C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1.7</w:t>
      </w:r>
      <w:r w:rsidR="00531FBD" w:rsidRPr="005E67C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.</w:t>
      </w:r>
      <w:r w:rsidRPr="005E67C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531FBD" w:rsidRPr="005E67C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Субсидия предоставляется </w:t>
      </w:r>
      <w:r w:rsidR="005E67CC" w:rsidRPr="005E67C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на возмещение</w:t>
      </w:r>
      <w:r w:rsidR="00531FBD" w:rsidRPr="005E67C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затрат Получателя субсидии</w:t>
      </w:r>
      <w:r w:rsidR="005E67C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,</w:t>
      </w:r>
      <w:r w:rsidR="00531FBD" w:rsidRPr="005E67C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не обеспеченных доходами от перевозки пассажиров по </w:t>
      </w:r>
      <w:r w:rsidR="005E67CC" w:rsidRPr="005E67C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субсидируемому </w:t>
      </w:r>
      <w:r w:rsidR="00531FBD" w:rsidRPr="005E67C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муниципальному маршруту регулярных перевозок в связи с низкой наполняемостью автобусов</w:t>
      </w:r>
      <w:r w:rsidR="005E67CC" w:rsidRPr="005E67C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, но не выше </w:t>
      </w:r>
      <w:r w:rsidR="005E67CC" w:rsidRPr="005E67C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>утвержденных Администрации лимитов бюджетных обязательств на цели предоставления субсидии на соответствующий финансовый год</w:t>
      </w:r>
      <w:r w:rsidR="00531FBD" w:rsidRPr="005E67C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.</w:t>
      </w:r>
    </w:p>
    <w:p w:rsidR="00254E8F" w:rsidRPr="00254E8F" w:rsidRDefault="00254E8F" w:rsidP="003620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FD2BA3" w:rsidRPr="001836DE" w:rsidRDefault="00FD2BA3" w:rsidP="00FD2BA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  <w:r w:rsidRPr="001836DE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2. Условия и порядок предоставления субсидии</w:t>
      </w:r>
    </w:p>
    <w:p w:rsidR="00FD2BA3" w:rsidRPr="004E0744" w:rsidRDefault="00FD2BA3" w:rsidP="00F33C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FB7D26" w:rsidRPr="00682B63" w:rsidRDefault="00F76A92" w:rsidP="00FB7D26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</w:pPr>
      <w:r w:rsidRPr="00682B6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2.1. </w:t>
      </w:r>
      <w:r w:rsidR="00FB7D26" w:rsidRPr="00682B6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Предоставление субсидии </w:t>
      </w:r>
      <w:r w:rsidR="00682B6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>П</w:t>
      </w:r>
      <w:r w:rsidR="00FB7D26" w:rsidRPr="00682B6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>олучателю субсидии осуществляется Администрацией за счет средств бюджета Лахденпохского городского поселения  в соответствии со сводной бюджетной росписью бюджета Лахденпохского городского поселения в пределах утвержденных Администрации лимитов бюджетных обязательств на цели предоставления субсидии.</w:t>
      </w:r>
    </w:p>
    <w:p w:rsidR="00FB7D26" w:rsidRDefault="00FB7D26" w:rsidP="00FB7D26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</w:pPr>
      <w:r w:rsidRPr="00682B6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>Размер субсидии устанавливается решением Совета Лахденпохского городского поселения о бюджете Лахденпохского городского поселения на соответствующий финансовый год.</w:t>
      </w:r>
    </w:p>
    <w:p w:rsidR="00E9139E" w:rsidRPr="00682B63" w:rsidRDefault="00E9139E" w:rsidP="00FB7D26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2.2. </w:t>
      </w:r>
      <w:proofErr w:type="gramStart"/>
      <w:r w:rsidR="002D73DA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>По</w:t>
      </w:r>
      <w:r w:rsidRPr="00E9139E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результатам проведенного 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>открытого конкурса</w:t>
      </w:r>
      <w:r w:rsidR="003E61D6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>,</w:t>
      </w:r>
      <w:r w:rsidRPr="00E9139E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="003E61D6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>указанного в</w:t>
      </w:r>
      <w:r w:rsidRPr="00E9139E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="003E61D6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>пункте</w:t>
      </w:r>
      <w:r w:rsidR="00345FDF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>1.3.</w:t>
      </w:r>
      <w:r w:rsidRPr="00E9139E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настоящего Порядка</w:t>
      </w:r>
      <w:r w:rsidR="003E61D6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>,</w:t>
      </w:r>
      <w:r w:rsidRPr="00E9139E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на основании протокола </w:t>
      </w:r>
      <w:r w:rsidR="001C004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>к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>онкурсной к</w:t>
      </w:r>
      <w:r w:rsidRPr="00E9139E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>омиссии</w:t>
      </w:r>
      <w:r w:rsidR="001C004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="001C0042" w:rsidRPr="001C004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>по проведению открытого конкурса на право получения свидетельства об осуществлении перевозок пассажиров по муниципальному маршруту регулярных перевозок на территории Лахденпохского городского поселения</w:t>
      </w:r>
      <w:r w:rsidR="001C004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Pr="00E9139E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Администрация принимает решение о заключении Соглашения о предоставлении </w:t>
      </w:r>
      <w:r w:rsidR="005D02B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>с</w:t>
      </w:r>
      <w:r w:rsidRPr="00E9139E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убсидии или об отказе в предоставлении </w:t>
      </w:r>
      <w:r w:rsidR="005D02B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>с</w:t>
      </w:r>
      <w:r w:rsidRPr="00E9139E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>убсидии</w:t>
      </w:r>
      <w:r w:rsidR="001C004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, </w:t>
      </w:r>
      <w:r w:rsidR="00D3495E" w:rsidRPr="00FF2A3E">
        <w:rPr>
          <w:rFonts w:ascii="Times New Roman" w:hAnsi="Times New Roman" w:cs="Times New Roman"/>
          <w:sz w:val="28"/>
          <w:szCs w:val="28"/>
        </w:rPr>
        <w:t xml:space="preserve">которое оформляется </w:t>
      </w:r>
      <w:r w:rsidR="00D3495E">
        <w:rPr>
          <w:rFonts w:ascii="Times New Roman" w:hAnsi="Times New Roman" w:cs="Times New Roman"/>
          <w:sz w:val="28"/>
          <w:szCs w:val="28"/>
        </w:rPr>
        <w:t>распоряжением</w:t>
      </w:r>
      <w:r w:rsidR="00D3495E" w:rsidRPr="00FF2A3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9139E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>.</w:t>
      </w:r>
      <w:r w:rsidR="00512236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proofErr w:type="gramEnd"/>
    </w:p>
    <w:p w:rsidR="00254E8F" w:rsidRPr="001C0042" w:rsidRDefault="00F76A92" w:rsidP="00254E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</w:pPr>
      <w:r w:rsidRPr="001C004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>2.</w:t>
      </w:r>
      <w:r w:rsidR="00E9139E" w:rsidRPr="001C004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>3</w:t>
      </w:r>
      <w:r w:rsidR="008548C0" w:rsidRPr="001C004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. </w:t>
      </w:r>
      <w:r w:rsidR="00254E8F" w:rsidRPr="001C004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Получатель субсидии на </w:t>
      </w:r>
      <w:r w:rsidR="00786815" w:rsidRPr="001C004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>дату подачи заявки</w:t>
      </w:r>
      <w:r w:rsidR="00254E8F" w:rsidRPr="001C004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должен соответствовать следующим требованиям:</w:t>
      </w:r>
    </w:p>
    <w:p w:rsidR="00512236" w:rsidRPr="00512236" w:rsidRDefault="00512236" w:rsidP="00254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</w:t>
      </w:r>
      <w:r w:rsidRPr="00512236">
        <w:rPr>
          <w:rFonts w:ascii="Times New Roman" w:hAnsi="Times New Roman" w:cs="Times New Roman"/>
          <w:sz w:val="28"/>
          <w:szCs w:val="28"/>
        </w:rPr>
        <w:t>свидетельства об осуществлении перевозок по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1223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12236">
        <w:rPr>
          <w:rFonts w:ascii="Times New Roman" w:hAnsi="Times New Roman" w:cs="Times New Roman"/>
          <w:sz w:val="28"/>
          <w:szCs w:val="28"/>
        </w:rPr>
        <w:t xml:space="preserve"> маршрут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12236">
        <w:rPr>
          <w:rFonts w:ascii="Times New Roman" w:hAnsi="Times New Roman" w:cs="Times New Roman"/>
          <w:sz w:val="28"/>
          <w:szCs w:val="28"/>
        </w:rPr>
        <w:t xml:space="preserve"> регулярных перевозок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Лахденпохского городского поселения;</w:t>
      </w:r>
    </w:p>
    <w:p w:rsidR="00254E8F" w:rsidRPr="00A33CA3" w:rsidRDefault="00A33CA3" w:rsidP="00254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4E8F" w:rsidRPr="00A33CA3">
        <w:rPr>
          <w:rFonts w:ascii="Times New Roman" w:hAnsi="Times New Roman" w:cs="Times New Roman"/>
          <w:sz w:val="28"/>
          <w:szCs w:val="28"/>
        </w:rPr>
        <w:t xml:space="preserve">у </w:t>
      </w:r>
      <w:r w:rsidR="00E9139E">
        <w:rPr>
          <w:rFonts w:ascii="Times New Roman" w:hAnsi="Times New Roman" w:cs="Times New Roman"/>
          <w:sz w:val="28"/>
          <w:szCs w:val="28"/>
        </w:rPr>
        <w:t>П</w:t>
      </w:r>
      <w:r w:rsidR="00254E8F" w:rsidRPr="00A33CA3">
        <w:rPr>
          <w:rFonts w:ascii="Times New Roman" w:hAnsi="Times New Roman" w:cs="Times New Roman"/>
          <w:sz w:val="28"/>
          <w:szCs w:val="28"/>
        </w:rPr>
        <w:t xml:space="preserve">олучателя субсидии должна отсутствовать просроченная задолженность по возврату в бюджет Лахденпохского городского поселения субсидий, бюджетных инвестиций, </w:t>
      </w:r>
      <w:r w:rsidRPr="00A33CA3">
        <w:rPr>
          <w:rFonts w:ascii="Times New Roman" w:hAnsi="Times New Roman" w:cs="Times New Roman"/>
          <w:sz w:val="28"/>
          <w:szCs w:val="28"/>
        </w:rPr>
        <w:t>предоставленных,</w:t>
      </w:r>
      <w:r w:rsidR="00254E8F" w:rsidRPr="00A33CA3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Лахденпохского городского поселения;</w:t>
      </w:r>
    </w:p>
    <w:p w:rsidR="00254E8F" w:rsidRPr="00A33CA3" w:rsidRDefault="00A33CA3" w:rsidP="00254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139E">
        <w:rPr>
          <w:rFonts w:ascii="Times New Roman" w:hAnsi="Times New Roman" w:cs="Times New Roman"/>
          <w:sz w:val="28"/>
          <w:szCs w:val="28"/>
        </w:rPr>
        <w:t>П</w:t>
      </w:r>
      <w:r w:rsidR="00254E8F" w:rsidRPr="00A33CA3">
        <w:rPr>
          <w:rFonts w:ascii="Times New Roman" w:hAnsi="Times New Roman" w:cs="Times New Roman"/>
          <w:sz w:val="28"/>
          <w:szCs w:val="28"/>
        </w:rPr>
        <w:t>олучатель субсидии не должен находиться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254E8F" w:rsidRDefault="00A33CA3" w:rsidP="00254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139E">
        <w:rPr>
          <w:rFonts w:ascii="Times New Roman" w:hAnsi="Times New Roman" w:cs="Times New Roman"/>
          <w:sz w:val="28"/>
          <w:szCs w:val="28"/>
        </w:rPr>
        <w:t>П</w:t>
      </w:r>
      <w:r w:rsidR="00254E8F" w:rsidRPr="00A33CA3">
        <w:rPr>
          <w:rFonts w:ascii="Times New Roman" w:hAnsi="Times New Roman" w:cs="Times New Roman"/>
          <w:sz w:val="28"/>
          <w:szCs w:val="28"/>
        </w:rPr>
        <w:t xml:space="preserve">олучатель субсидии не должен являться иностранным юридическим лицом, а также российским юридическим лицом, в уставном (складочном) </w:t>
      </w:r>
      <w:r w:rsidR="00254E8F" w:rsidRPr="00A33CA3">
        <w:rPr>
          <w:rFonts w:ascii="Times New Roman" w:hAnsi="Times New Roman" w:cs="Times New Roman"/>
          <w:sz w:val="28"/>
          <w:szCs w:val="28"/>
        </w:rPr>
        <w:lastRenderedPageBreak/>
        <w:t>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254E8F" w:rsidRPr="00A33CA3"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 процентов;</w:t>
      </w:r>
    </w:p>
    <w:p w:rsidR="00254E8F" w:rsidRDefault="00A33CA3" w:rsidP="00254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139E">
        <w:rPr>
          <w:rFonts w:ascii="Times New Roman" w:hAnsi="Times New Roman" w:cs="Times New Roman"/>
          <w:sz w:val="28"/>
          <w:szCs w:val="28"/>
        </w:rPr>
        <w:t>П</w:t>
      </w:r>
      <w:r w:rsidR="00254E8F" w:rsidRPr="00A33CA3">
        <w:rPr>
          <w:rFonts w:ascii="Times New Roman" w:hAnsi="Times New Roman" w:cs="Times New Roman"/>
          <w:sz w:val="28"/>
          <w:szCs w:val="28"/>
        </w:rPr>
        <w:t xml:space="preserve">олучатель субсидии не должен получать средства из бюджета Лахденпохского городского поселения на основании иных нормативных правовых актов или муниципальных правовых актов на цели, указанные в </w:t>
      </w:r>
      <w:hyperlink r:id="rId9" w:history="1">
        <w:r w:rsidR="00254E8F" w:rsidRPr="00A33CA3">
          <w:rPr>
            <w:rFonts w:ascii="Times New Roman" w:hAnsi="Times New Roman" w:cs="Times New Roman"/>
            <w:sz w:val="28"/>
            <w:szCs w:val="28"/>
          </w:rPr>
          <w:t>пункте 1.</w:t>
        </w:r>
      </w:hyperlink>
      <w:r w:rsidRPr="00A33CA3">
        <w:rPr>
          <w:rFonts w:ascii="Times New Roman" w:hAnsi="Times New Roman" w:cs="Times New Roman"/>
          <w:sz w:val="28"/>
          <w:szCs w:val="28"/>
        </w:rPr>
        <w:t>4</w:t>
      </w:r>
      <w:r w:rsidR="00254E8F" w:rsidRPr="00A33CA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33CA3" w:rsidRPr="00A33CA3" w:rsidRDefault="00A33CA3" w:rsidP="00A33C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CA3">
        <w:rPr>
          <w:rFonts w:ascii="Times New Roman" w:hAnsi="Times New Roman" w:cs="Times New Roman"/>
          <w:sz w:val="28"/>
          <w:szCs w:val="28"/>
        </w:rPr>
        <w:t>Получатель субсидии несет ответственность за достоверность представленных им сведений.</w:t>
      </w:r>
    </w:p>
    <w:p w:rsidR="00254E8F" w:rsidRDefault="00E9139E" w:rsidP="00254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254E8F" w:rsidRPr="00E9139E">
        <w:rPr>
          <w:rFonts w:ascii="Times New Roman" w:hAnsi="Times New Roman" w:cs="Times New Roman"/>
          <w:sz w:val="28"/>
          <w:szCs w:val="28"/>
        </w:rPr>
        <w:t xml:space="preserve">. </w:t>
      </w:r>
      <w:r w:rsidR="007577C7" w:rsidRPr="007577C7">
        <w:rPr>
          <w:rFonts w:ascii="Times New Roman" w:hAnsi="Times New Roman" w:cs="Times New Roman"/>
          <w:sz w:val="28"/>
          <w:szCs w:val="28"/>
        </w:rPr>
        <w:t>Условиями предоставления субсиди</w:t>
      </w:r>
      <w:r w:rsidR="007577C7">
        <w:rPr>
          <w:rFonts w:ascii="Times New Roman" w:hAnsi="Times New Roman" w:cs="Times New Roman"/>
          <w:sz w:val="28"/>
          <w:szCs w:val="28"/>
        </w:rPr>
        <w:t>и</w:t>
      </w:r>
      <w:r w:rsidR="007577C7" w:rsidRPr="007577C7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254E8F" w:rsidRPr="00E9139E">
        <w:rPr>
          <w:rFonts w:ascii="Times New Roman" w:hAnsi="Times New Roman" w:cs="Times New Roman"/>
          <w:sz w:val="28"/>
          <w:szCs w:val="28"/>
        </w:rPr>
        <w:t>:</w:t>
      </w:r>
    </w:p>
    <w:p w:rsidR="00FF2A3E" w:rsidRPr="00FF2A3E" w:rsidRDefault="00FF2A3E" w:rsidP="00FF2A3E">
      <w:pPr>
        <w:pStyle w:val="ConsPlusNormal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F2A3E">
        <w:rPr>
          <w:rFonts w:ascii="Times New Roman" w:eastAsiaTheme="minorEastAsia" w:hAnsi="Times New Roman" w:cs="Times New Roman"/>
          <w:sz w:val="28"/>
          <w:szCs w:val="28"/>
        </w:rPr>
        <w:t xml:space="preserve">- осуществление </w:t>
      </w:r>
      <w:r>
        <w:rPr>
          <w:rFonts w:ascii="Times New Roman" w:eastAsiaTheme="minorEastAsia" w:hAnsi="Times New Roman" w:cs="Times New Roman"/>
          <w:sz w:val="28"/>
          <w:szCs w:val="28"/>
        </w:rPr>
        <w:t>Получателем субсидии</w:t>
      </w:r>
      <w:r w:rsidRPr="00FF2A3E">
        <w:rPr>
          <w:rFonts w:ascii="Times New Roman" w:eastAsiaTheme="minorEastAsia" w:hAnsi="Times New Roman" w:cs="Times New Roman"/>
          <w:sz w:val="28"/>
          <w:szCs w:val="28"/>
        </w:rPr>
        <w:t xml:space="preserve"> перевозки пассажиров и багажа по субсидируем</w:t>
      </w:r>
      <w:r>
        <w:rPr>
          <w:rFonts w:ascii="Times New Roman" w:eastAsiaTheme="minorEastAsia" w:hAnsi="Times New Roman" w:cs="Times New Roman"/>
          <w:sz w:val="28"/>
          <w:szCs w:val="28"/>
        </w:rPr>
        <w:t>ому маршруту регулярных перевозок</w:t>
      </w:r>
      <w:r w:rsidRPr="00FF2A3E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FF2A3E" w:rsidRPr="00E9139E" w:rsidRDefault="00FF2A3E" w:rsidP="00254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A3E">
        <w:rPr>
          <w:rFonts w:ascii="Times New Roman" w:hAnsi="Times New Roman" w:cs="Times New Roman"/>
          <w:sz w:val="28"/>
          <w:szCs w:val="28"/>
        </w:rPr>
        <w:t xml:space="preserve">- наличие у </w:t>
      </w:r>
      <w:r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FF2A3E">
        <w:rPr>
          <w:rFonts w:ascii="Times New Roman" w:hAnsi="Times New Roman" w:cs="Times New Roman"/>
          <w:sz w:val="28"/>
          <w:szCs w:val="28"/>
        </w:rPr>
        <w:t xml:space="preserve"> убытков, возникающих в связи с перевозкой пассажиров и багажа автобусами по субсидируем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FF2A3E">
        <w:rPr>
          <w:rFonts w:ascii="Times New Roman" w:hAnsi="Times New Roman" w:cs="Times New Roman"/>
          <w:sz w:val="28"/>
          <w:szCs w:val="28"/>
        </w:rPr>
        <w:t xml:space="preserve"> маршрут</w:t>
      </w:r>
      <w:r>
        <w:rPr>
          <w:rFonts w:ascii="Times New Roman" w:hAnsi="Times New Roman" w:cs="Times New Roman"/>
          <w:sz w:val="28"/>
          <w:szCs w:val="28"/>
        </w:rPr>
        <w:t>у регулярных перевозок;</w:t>
      </w:r>
    </w:p>
    <w:p w:rsidR="00254E8F" w:rsidRDefault="00254E8F" w:rsidP="00E91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39E">
        <w:rPr>
          <w:rFonts w:ascii="Times New Roman" w:hAnsi="Times New Roman" w:cs="Times New Roman"/>
          <w:sz w:val="28"/>
          <w:szCs w:val="28"/>
        </w:rPr>
        <w:t xml:space="preserve"> </w:t>
      </w:r>
      <w:r w:rsidR="007577C7">
        <w:rPr>
          <w:rFonts w:ascii="Times New Roman" w:hAnsi="Times New Roman" w:cs="Times New Roman"/>
          <w:sz w:val="28"/>
          <w:szCs w:val="28"/>
        </w:rPr>
        <w:t xml:space="preserve"> - принятие</w:t>
      </w:r>
      <w:r w:rsidRPr="00E9139E">
        <w:rPr>
          <w:rFonts w:ascii="Times New Roman" w:hAnsi="Times New Roman" w:cs="Times New Roman"/>
          <w:sz w:val="28"/>
          <w:szCs w:val="28"/>
        </w:rPr>
        <w:t xml:space="preserve"> </w:t>
      </w:r>
      <w:r w:rsidR="00E9139E" w:rsidRPr="00E9139E">
        <w:rPr>
          <w:rFonts w:ascii="Times New Roman" w:hAnsi="Times New Roman" w:cs="Times New Roman"/>
          <w:sz w:val="28"/>
          <w:szCs w:val="28"/>
        </w:rPr>
        <w:t>П</w:t>
      </w:r>
      <w:r w:rsidRPr="00E9139E">
        <w:rPr>
          <w:rFonts w:ascii="Times New Roman" w:hAnsi="Times New Roman" w:cs="Times New Roman"/>
          <w:sz w:val="28"/>
          <w:szCs w:val="28"/>
        </w:rPr>
        <w:t xml:space="preserve">олучателем субсидии </w:t>
      </w:r>
      <w:proofErr w:type="gramStart"/>
      <w:r w:rsidRPr="00E9139E">
        <w:rPr>
          <w:rFonts w:ascii="Times New Roman" w:hAnsi="Times New Roman" w:cs="Times New Roman"/>
          <w:sz w:val="28"/>
          <w:szCs w:val="28"/>
        </w:rPr>
        <w:t>обязательств</w:t>
      </w:r>
      <w:proofErr w:type="gramEnd"/>
      <w:r w:rsidRPr="00E9139E">
        <w:rPr>
          <w:rFonts w:ascii="Times New Roman" w:hAnsi="Times New Roman" w:cs="Times New Roman"/>
          <w:sz w:val="28"/>
          <w:szCs w:val="28"/>
        </w:rPr>
        <w:t xml:space="preserve"> по достижению установленных Администрацией в соглашении значений показателей, необходимых для достижения результатов предоставления субсидии (далее - показатели результатов предоставления субсидии, резу</w:t>
      </w:r>
      <w:r w:rsidR="00512236">
        <w:rPr>
          <w:rFonts w:ascii="Times New Roman" w:hAnsi="Times New Roman" w:cs="Times New Roman"/>
          <w:sz w:val="28"/>
          <w:szCs w:val="28"/>
        </w:rPr>
        <w:t>льтаты предоставления субсидии);</w:t>
      </w:r>
    </w:p>
    <w:p w:rsidR="00A5610B" w:rsidRPr="00FF2A3E" w:rsidRDefault="00A5610B" w:rsidP="00FF2A3E">
      <w:pPr>
        <w:pStyle w:val="ConsPlusNormal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F2A3E">
        <w:rPr>
          <w:rFonts w:ascii="Times New Roman" w:eastAsiaTheme="minorEastAsia" w:hAnsi="Times New Roman" w:cs="Times New Roman"/>
          <w:sz w:val="28"/>
          <w:szCs w:val="28"/>
        </w:rPr>
        <w:t>- ведение Получателем субсидии раздельного бухгалтерского учета по субсидируемому виду деятельности (субсидируемому муниципальному маршруту регулярных перевозок)</w:t>
      </w:r>
      <w:r w:rsidR="00FF2A3E" w:rsidRPr="00FF2A3E">
        <w:rPr>
          <w:rFonts w:ascii="Times New Roman" w:eastAsiaTheme="minorEastAsia" w:hAnsi="Times New Roman" w:cs="Times New Roman"/>
          <w:sz w:val="28"/>
          <w:szCs w:val="28"/>
        </w:rPr>
        <w:t xml:space="preserve"> и иным осуществляемым в</w:t>
      </w:r>
      <w:r w:rsidR="0004198A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AC1C88">
        <w:rPr>
          <w:rFonts w:ascii="Times New Roman" w:eastAsiaTheme="minorEastAsia" w:hAnsi="Times New Roman" w:cs="Times New Roman"/>
          <w:sz w:val="28"/>
          <w:szCs w:val="28"/>
        </w:rPr>
        <w:t>дам деятельности.</w:t>
      </w:r>
      <w:r w:rsidRPr="00FF2A3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B06A85" w:rsidRDefault="00B06A85" w:rsidP="00B83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2.5 </w:t>
      </w:r>
      <w:r w:rsidRPr="00B06A85">
        <w:rPr>
          <w:rFonts w:ascii="Times New Roman" w:hAnsi="Times New Roman" w:cs="Times New Roman"/>
          <w:spacing w:val="2"/>
          <w:sz w:val="28"/>
          <w:szCs w:val="28"/>
        </w:rPr>
        <w:t xml:space="preserve">Предоставление </w:t>
      </w:r>
      <w:r w:rsidR="00A977DF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B06A85">
        <w:rPr>
          <w:rFonts w:ascii="Times New Roman" w:hAnsi="Times New Roman" w:cs="Times New Roman"/>
          <w:spacing w:val="2"/>
          <w:sz w:val="28"/>
          <w:szCs w:val="28"/>
        </w:rPr>
        <w:t>убсидии осуществляется на основании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06A85">
        <w:rPr>
          <w:rFonts w:ascii="Times New Roman" w:hAnsi="Times New Roman" w:cs="Times New Roman"/>
          <w:spacing w:val="2"/>
          <w:sz w:val="28"/>
          <w:szCs w:val="28"/>
        </w:rPr>
        <w:t xml:space="preserve">соглашения, заключенного между </w:t>
      </w:r>
      <w:r>
        <w:rPr>
          <w:rFonts w:ascii="Times New Roman" w:hAnsi="Times New Roman" w:cs="Times New Roman"/>
          <w:spacing w:val="2"/>
          <w:sz w:val="28"/>
          <w:szCs w:val="28"/>
        </w:rPr>
        <w:t>Администрацией</w:t>
      </w:r>
      <w:r w:rsidRPr="00B06A85">
        <w:rPr>
          <w:rFonts w:ascii="Times New Roman" w:hAnsi="Times New Roman" w:cs="Times New Roman"/>
          <w:spacing w:val="2"/>
          <w:sz w:val="28"/>
          <w:szCs w:val="28"/>
        </w:rPr>
        <w:t xml:space="preserve"> и Получателем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с</w:t>
      </w:r>
      <w:r w:rsidRPr="00B06A85">
        <w:rPr>
          <w:rFonts w:ascii="Times New Roman" w:hAnsi="Times New Roman" w:cs="Times New Roman"/>
          <w:spacing w:val="2"/>
          <w:sz w:val="28"/>
          <w:szCs w:val="28"/>
        </w:rPr>
        <w:t xml:space="preserve">убсидии, в соответствии с типовой формой, утвержденной </w:t>
      </w:r>
      <w:r>
        <w:rPr>
          <w:rFonts w:ascii="Times New Roman" w:hAnsi="Times New Roman" w:cs="Times New Roman"/>
          <w:spacing w:val="2"/>
          <w:sz w:val="28"/>
          <w:szCs w:val="28"/>
        </w:rPr>
        <w:t>постановлением Администрации Лахденпохского муниципального района</w:t>
      </w:r>
      <w:r w:rsidRPr="00B06A85">
        <w:rPr>
          <w:rFonts w:ascii="Times New Roman" w:hAnsi="Times New Roman" w:cs="Times New Roman"/>
          <w:spacing w:val="2"/>
          <w:sz w:val="28"/>
          <w:szCs w:val="28"/>
        </w:rPr>
        <w:t xml:space="preserve"> (далее -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381C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B06A85">
        <w:rPr>
          <w:rFonts w:ascii="Times New Roman" w:hAnsi="Times New Roman" w:cs="Times New Roman"/>
          <w:spacing w:val="2"/>
          <w:sz w:val="28"/>
          <w:szCs w:val="28"/>
        </w:rPr>
        <w:t xml:space="preserve">оглашение), при условии соответствия Получателя </w:t>
      </w:r>
      <w:r w:rsidR="00B8381C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B06A85">
        <w:rPr>
          <w:rFonts w:ascii="Times New Roman" w:hAnsi="Times New Roman" w:cs="Times New Roman"/>
          <w:spacing w:val="2"/>
          <w:sz w:val="28"/>
          <w:szCs w:val="28"/>
        </w:rPr>
        <w:t>убсидии требованиям</w:t>
      </w:r>
      <w:r w:rsidR="00C8719D">
        <w:rPr>
          <w:rFonts w:ascii="Times New Roman" w:hAnsi="Times New Roman" w:cs="Times New Roman"/>
          <w:spacing w:val="2"/>
          <w:sz w:val="28"/>
          <w:szCs w:val="28"/>
        </w:rPr>
        <w:t xml:space="preserve"> и условиям</w:t>
      </w:r>
      <w:r w:rsidRPr="00B06A85">
        <w:rPr>
          <w:rFonts w:ascii="Times New Roman" w:hAnsi="Times New Roman" w:cs="Times New Roman"/>
          <w:spacing w:val="2"/>
          <w:sz w:val="28"/>
          <w:szCs w:val="28"/>
        </w:rPr>
        <w:t>, установленным настоящим Порядком и предоставления</w:t>
      </w:r>
      <w:r w:rsidR="00B8381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06A85">
        <w:rPr>
          <w:rFonts w:ascii="Times New Roman" w:hAnsi="Times New Roman" w:cs="Times New Roman"/>
          <w:spacing w:val="2"/>
          <w:sz w:val="28"/>
          <w:szCs w:val="28"/>
        </w:rPr>
        <w:t xml:space="preserve">документов, определенных пунктом </w:t>
      </w:r>
      <w:r w:rsidRPr="005272B3">
        <w:rPr>
          <w:rFonts w:ascii="Times New Roman" w:hAnsi="Times New Roman" w:cs="Times New Roman"/>
          <w:spacing w:val="2"/>
          <w:sz w:val="28"/>
          <w:szCs w:val="28"/>
        </w:rPr>
        <w:t>2.</w:t>
      </w:r>
      <w:r w:rsidR="005272B3" w:rsidRPr="005272B3">
        <w:rPr>
          <w:rFonts w:ascii="Times New Roman" w:hAnsi="Times New Roman" w:cs="Times New Roman"/>
          <w:spacing w:val="2"/>
          <w:sz w:val="28"/>
          <w:szCs w:val="28"/>
        </w:rPr>
        <w:t>8</w:t>
      </w:r>
      <w:r w:rsidRPr="00B06A85">
        <w:rPr>
          <w:rFonts w:ascii="Times New Roman" w:hAnsi="Times New Roman" w:cs="Times New Roman"/>
          <w:spacing w:val="2"/>
          <w:sz w:val="28"/>
          <w:szCs w:val="28"/>
        </w:rPr>
        <w:t xml:space="preserve"> настоящего Порядка.</w:t>
      </w:r>
      <w:r w:rsidR="00B8381C">
        <w:rPr>
          <w:rFonts w:ascii="Times New Roman" w:hAnsi="Times New Roman" w:cs="Times New Roman"/>
          <w:spacing w:val="2"/>
          <w:sz w:val="28"/>
          <w:szCs w:val="28"/>
        </w:rPr>
        <w:t xml:space="preserve"> Администрация</w:t>
      </w:r>
      <w:r w:rsidRPr="00B06A85">
        <w:rPr>
          <w:rFonts w:ascii="Times New Roman" w:hAnsi="Times New Roman" w:cs="Times New Roman"/>
          <w:spacing w:val="2"/>
          <w:sz w:val="28"/>
          <w:szCs w:val="28"/>
        </w:rPr>
        <w:t xml:space="preserve"> направляет проект </w:t>
      </w:r>
      <w:r w:rsidR="00B8381C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B06A85">
        <w:rPr>
          <w:rFonts w:ascii="Times New Roman" w:hAnsi="Times New Roman" w:cs="Times New Roman"/>
          <w:spacing w:val="2"/>
          <w:sz w:val="28"/>
          <w:szCs w:val="28"/>
        </w:rPr>
        <w:t>оглашения, подписанный</w:t>
      </w:r>
      <w:r w:rsidR="00B8381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06A85">
        <w:rPr>
          <w:rFonts w:ascii="Times New Roman" w:hAnsi="Times New Roman" w:cs="Times New Roman"/>
          <w:spacing w:val="2"/>
          <w:sz w:val="28"/>
          <w:szCs w:val="28"/>
        </w:rPr>
        <w:t xml:space="preserve">уполномоченным должностным лицом, в 2 экземплярах </w:t>
      </w:r>
      <w:r w:rsidR="00B8381C">
        <w:rPr>
          <w:rFonts w:ascii="Times New Roman" w:hAnsi="Times New Roman" w:cs="Times New Roman"/>
          <w:spacing w:val="2"/>
          <w:sz w:val="28"/>
          <w:szCs w:val="28"/>
        </w:rPr>
        <w:t>Получателю субсидии</w:t>
      </w:r>
      <w:r w:rsidRPr="00B06A85">
        <w:rPr>
          <w:rFonts w:ascii="Times New Roman" w:hAnsi="Times New Roman" w:cs="Times New Roman"/>
          <w:spacing w:val="2"/>
          <w:sz w:val="28"/>
          <w:szCs w:val="28"/>
        </w:rPr>
        <w:t>, в</w:t>
      </w:r>
      <w:r w:rsidR="00B8381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06A85">
        <w:rPr>
          <w:rFonts w:ascii="Times New Roman" w:hAnsi="Times New Roman" w:cs="Times New Roman"/>
          <w:spacing w:val="2"/>
          <w:sz w:val="28"/>
          <w:szCs w:val="28"/>
        </w:rPr>
        <w:t>отношении котор</w:t>
      </w:r>
      <w:r w:rsidR="00B8381C">
        <w:rPr>
          <w:rFonts w:ascii="Times New Roman" w:hAnsi="Times New Roman" w:cs="Times New Roman"/>
          <w:spacing w:val="2"/>
          <w:sz w:val="28"/>
          <w:szCs w:val="28"/>
        </w:rPr>
        <w:t>ого</w:t>
      </w:r>
      <w:r w:rsidRPr="00B06A85">
        <w:rPr>
          <w:rFonts w:ascii="Times New Roman" w:hAnsi="Times New Roman" w:cs="Times New Roman"/>
          <w:spacing w:val="2"/>
          <w:sz w:val="28"/>
          <w:szCs w:val="28"/>
        </w:rPr>
        <w:t xml:space="preserve"> принято решение о предоставлении субсидии.</w:t>
      </w:r>
      <w:r w:rsidR="00B8381C">
        <w:rPr>
          <w:rFonts w:ascii="Times New Roman" w:hAnsi="Times New Roman" w:cs="Times New Roman"/>
          <w:spacing w:val="2"/>
          <w:sz w:val="28"/>
          <w:szCs w:val="28"/>
        </w:rPr>
        <w:t xml:space="preserve"> Получатель субсидии</w:t>
      </w:r>
      <w:r w:rsidRPr="00B06A85">
        <w:rPr>
          <w:rFonts w:ascii="Times New Roman" w:hAnsi="Times New Roman" w:cs="Times New Roman"/>
          <w:spacing w:val="2"/>
          <w:sz w:val="28"/>
          <w:szCs w:val="28"/>
        </w:rPr>
        <w:t xml:space="preserve"> в течение 3 дней со дня его получения 1 экземпляр подписанного</w:t>
      </w:r>
      <w:r w:rsidR="00B8381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06A85">
        <w:rPr>
          <w:rFonts w:ascii="Times New Roman" w:hAnsi="Times New Roman" w:cs="Times New Roman"/>
          <w:spacing w:val="2"/>
          <w:sz w:val="28"/>
          <w:szCs w:val="28"/>
        </w:rPr>
        <w:t>соглашения направля</w:t>
      </w:r>
      <w:r w:rsidR="00B8381C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B06A85">
        <w:rPr>
          <w:rFonts w:ascii="Times New Roman" w:hAnsi="Times New Roman" w:cs="Times New Roman"/>
          <w:spacing w:val="2"/>
          <w:sz w:val="28"/>
          <w:szCs w:val="28"/>
        </w:rPr>
        <w:t xml:space="preserve">т </w:t>
      </w:r>
      <w:r w:rsidR="00B8381C">
        <w:rPr>
          <w:rFonts w:ascii="Times New Roman" w:hAnsi="Times New Roman" w:cs="Times New Roman"/>
          <w:spacing w:val="2"/>
          <w:sz w:val="28"/>
          <w:szCs w:val="28"/>
        </w:rPr>
        <w:t>Администрации</w:t>
      </w:r>
      <w:r w:rsidRPr="00B06A85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B8381C" w:rsidRDefault="00B8381C" w:rsidP="00B83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Получателю </w:t>
      </w:r>
      <w:r w:rsidR="00C8719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убсидии подписанного </w:t>
      </w:r>
      <w:r w:rsidR="00A977D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оглашения является уведомлением о принятии Администрацией решения о предоставлении </w:t>
      </w:r>
      <w:r w:rsidR="00C8719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убсидии.</w:t>
      </w:r>
    </w:p>
    <w:p w:rsidR="00D3495E" w:rsidRPr="00FD5676" w:rsidRDefault="00D3495E" w:rsidP="00D349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67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D5676">
        <w:rPr>
          <w:rFonts w:ascii="Times New Roman" w:hAnsi="Times New Roman" w:cs="Times New Roman"/>
          <w:sz w:val="28"/>
          <w:szCs w:val="28"/>
        </w:rPr>
        <w:t>. Соглашение должно включать условие, что в случае уменьшения Администрации, как получателю бюджетных средств</w:t>
      </w:r>
      <w:r w:rsidR="00A977DF">
        <w:rPr>
          <w:rFonts w:ascii="Times New Roman" w:hAnsi="Times New Roman" w:cs="Times New Roman"/>
          <w:sz w:val="28"/>
          <w:szCs w:val="28"/>
        </w:rPr>
        <w:t>,</w:t>
      </w:r>
      <w:r w:rsidRPr="00FD5676">
        <w:rPr>
          <w:rFonts w:ascii="Times New Roman" w:hAnsi="Times New Roman" w:cs="Times New Roman"/>
          <w:sz w:val="28"/>
          <w:szCs w:val="28"/>
        </w:rPr>
        <w:t xml:space="preserve"> ранее доведенных лимитов бюджетных обязательств, указанных в пункте 2.1 настоящего Порядка, приводящего к невозможности предоставления субсидии в размере, </w:t>
      </w:r>
      <w:r w:rsidRPr="00FD5676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определенном в Соглашении, о согласовании новых условий Соглашения или о расторжении Соглашения при </w:t>
      </w:r>
      <w:proofErr w:type="gramStart"/>
      <w:r w:rsidRPr="00FD5676">
        <w:rPr>
          <w:rFonts w:ascii="Times New Roman" w:hAnsi="Times New Roman" w:cs="Times New Roman"/>
          <w:sz w:val="28"/>
          <w:szCs w:val="28"/>
        </w:rPr>
        <w:t>не достижении</w:t>
      </w:r>
      <w:proofErr w:type="gramEnd"/>
      <w:r w:rsidRPr="00FD5676">
        <w:rPr>
          <w:rFonts w:ascii="Times New Roman" w:hAnsi="Times New Roman" w:cs="Times New Roman"/>
          <w:sz w:val="28"/>
          <w:szCs w:val="28"/>
        </w:rPr>
        <w:t xml:space="preserve"> согласия по новым условиям.</w:t>
      </w:r>
    </w:p>
    <w:p w:rsidR="00D3495E" w:rsidRPr="00FD5676" w:rsidRDefault="00D3495E" w:rsidP="00D349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676">
        <w:rPr>
          <w:rFonts w:ascii="Times New Roman" w:hAnsi="Times New Roman" w:cs="Times New Roman"/>
          <w:sz w:val="28"/>
          <w:szCs w:val="28"/>
        </w:rPr>
        <w:t>2.</w:t>
      </w:r>
      <w:r w:rsidR="00CE744B">
        <w:rPr>
          <w:rFonts w:ascii="Times New Roman" w:hAnsi="Times New Roman" w:cs="Times New Roman"/>
          <w:sz w:val="28"/>
          <w:szCs w:val="28"/>
        </w:rPr>
        <w:t>7</w:t>
      </w:r>
      <w:r w:rsidRPr="00FD5676">
        <w:rPr>
          <w:rFonts w:ascii="Times New Roman" w:hAnsi="Times New Roman" w:cs="Times New Roman"/>
          <w:sz w:val="28"/>
          <w:szCs w:val="28"/>
        </w:rPr>
        <w:t>. При предоставлении субсидии обязательным условием ее предоставления, включаемым в Соглашение о предоставлении субсидии, является:</w:t>
      </w:r>
    </w:p>
    <w:p w:rsidR="00D3495E" w:rsidRPr="00FD5676" w:rsidRDefault="00D3495E" w:rsidP="00D349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676">
        <w:rPr>
          <w:rFonts w:ascii="Times New Roman" w:hAnsi="Times New Roman" w:cs="Times New Roman"/>
          <w:sz w:val="28"/>
          <w:szCs w:val="28"/>
        </w:rPr>
        <w:t>- согласие получателя субсидии на осуществление  Администрацией и органами муниципального финансового контроля проверок соблюдения Получателем субсидии условий, целей и порядка предоставления Субсидии;</w:t>
      </w:r>
    </w:p>
    <w:p w:rsidR="00D3495E" w:rsidRPr="00CE744B" w:rsidRDefault="00D3495E" w:rsidP="00CE744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44B">
        <w:rPr>
          <w:rFonts w:ascii="Times New Roman" w:hAnsi="Times New Roman" w:cs="Times New Roman"/>
          <w:sz w:val="28"/>
          <w:szCs w:val="28"/>
        </w:rPr>
        <w:t xml:space="preserve">- совокупный объем субсидии, предоставленной в финансовом году на цель, указанную в </w:t>
      </w:r>
      <w:hyperlink w:anchor="P45" w:history="1">
        <w:r w:rsidRPr="00CE744B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CE744B">
        <w:rPr>
          <w:rFonts w:ascii="Times New Roman" w:hAnsi="Times New Roman" w:cs="Times New Roman"/>
          <w:sz w:val="28"/>
          <w:szCs w:val="28"/>
        </w:rPr>
        <w:t xml:space="preserve">1.4. настоящего Порядка (далее - совокупный объем субсидии), не может превышать размер полученного убытка </w:t>
      </w:r>
      <w:r w:rsidR="00CE744B">
        <w:rPr>
          <w:rFonts w:ascii="Times New Roman" w:hAnsi="Times New Roman" w:cs="Times New Roman"/>
          <w:sz w:val="28"/>
          <w:szCs w:val="28"/>
        </w:rPr>
        <w:t xml:space="preserve">по субсидируемому виду деятельности </w:t>
      </w:r>
      <w:r w:rsidRPr="00CE744B">
        <w:rPr>
          <w:rFonts w:ascii="Times New Roman" w:hAnsi="Times New Roman" w:cs="Times New Roman"/>
          <w:sz w:val="28"/>
          <w:szCs w:val="28"/>
        </w:rPr>
        <w:t xml:space="preserve"> за соответствующий финансовый год (далее - убыток)</w:t>
      </w:r>
      <w:r w:rsidR="00CE744B">
        <w:rPr>
          <w:rFonts w:ascii="Times New Roman" w:hAnsi="Times New Roman" w:cs="Times New Roman"/>
          <w:sz w:val="28"/>
          <w:szCs w:val="28"/>
        </w:rPr>
        <w:t xml:space="preserve">, что подтверждается за отчетный месяц - </w:t>
      </w:r>
      <w:r w:rsidR="00CE744B" w:rsidRPr="00CE744B">
        <w:rPr>
          <w:rFonts w:ascii="Times New Roman" w:hAnsi="Times New Roman" w:cs="Times New Roman"/>
          <w:spacing w:val="2"/>
          <w:sz w:val="28"/>
          <w:szCs w:val="28"/>
        </w:rPr>
        <w:t>расчетом н</w:t>
      </w:r>
      <w:r w:rsidR="00CE744B" w:rsidRPr="00512236">
        <w:rPr>
          <w:rFonts w:ascii="Times New Roman" w:hAnsi="Times New Roman" w:cs="Times New Roman"/>
          <w:spacing w:val="2"/>
          <w:sz w:val="28"/>
          <w:szCs w:val="28"/>
        </w:rPr>
        <w:t xml:space="preserve">а получение </w:t>
      </w:r>
      <w:r w:rsidR="00CE744B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CE744B" w:rsidRPr="00512236">
        <w:rPr>
          <w:rFonts w:ascii="Times New Roman" w:hAnsi="Times New Roman" w:cs="Times New Roman"/>
          <w:spacing w:val="2"/>
          <w:sz w:val="28"/>
          <w:szCs w:val="28"/>
        </w:rPr>
        <w:t xml:space="preserve">убсидий за </w:t>
      </w:r>
      <w:r w:rsidR="00CE744B">
        <w:rPr>
          <w:rFonts w:ascii="Times New Roman" w:hAnsi="Times New Roman" w:cs="Times New Roman"/>
          <w:spacing w:val="2"/>
          <w:sz w:val="28"/>
          <w:szCs w:val="28"/>
        </w:rPr>
        <w:t>отчетный период по форме согласно приложению 3</w:t>
      </w:r>
      <w:r w:rsidR="00BB7D77">
        <w:rPr>
          <w:rFonts w:ascii="Times New Roman" w:hAnsi="Times New Roman" w:cs="Times New Roman"/>
          <w:spacing w:val="2"/>
          <w:sz w:val="28"/>
          <w:szCs w:val="28"/>
        </w:rPr>
        <w:t xml:space="preserve"> к настоящему Порядку</w:t>
      </w:r>
      <w:r w:rsidR="00CE744B">
        <w:rPr>
          <w:rFonts w:ascii="Times New Roman" w:hAnsi="Times New Roman" w:cs="Times New Roman"/>
          <w:spacing w:val="2"/>
          <w:sz w:val="28"/>
          <w:szCs w:val="28"/>
        </w:rPr>
        <w:t>, за отчетный финансовый год – данны</w:t>
      </w:r>
      <w:r w:rsidR="005272B3">
        <w:rPr>
          <w:rFonts w:ascii="Times New Roman" w:hAnsi="Times New Roman" w:cs="Times New Roman"/>
          <w:spacing w:val="2"/>
          <w:sz w:val="28"/>
          <w:szCs w:val="28"/>
        </w:rPr>
        <w:t>ми</w:t>
      </w:r>
      <w:proofErr w:type="gramEnd"/>
      <w:r w:rsidR="00CE744B">
        <w:rPr>
          <w:rFonts w:ascii="Times New Roman" w:hAnsi="Times New Roman" w:cs="Times New Roman"/>
          <w:spacing w:val="2"/>
          <w:sz w:val="28"/>
          <w:szCs w:val="28"/>
        </w:rPr>
        <w:t xml:space="preserve"> бухгалтерского учета</w:t>
      </w:r>
      <w:r w:rsidRPr="00CE744B">
        <w:rPr>
          <w:rFonts w:ascii="Times New Roman" w:hAnsi="Times New Roman" w:cs="Times New Roman"/>
          <w:sz w:val="28"/>
          <w:szCs w:val="28"/>
        </w:rPr>
        <w:t>.</w:t>
      </w:r>
    </w:p>
    <w:p w:rsidR="00D3495E" w:rsidRPr="00CE744B" w:rsidRDefault="00D3495E" w:rsidP="00CE744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44B">
        <w:rPr>
          <w:rFonts w:ascii="Times New Roman" w:hAnsi="Times New Roman" w:cs="Times New Roman"/>
          <w:sz w:val="28"/>
          <w:szCs w:val="28"/>
        </w:rPr>
        <w:t>В случае если совокупный объем субсидии превышает размер полученного убытка, средства субсидии подлежат возврату в бюджет Лахденпохского городского поселения в течение 20 рабочих дней со дня получения Получателем субсидии требования Администрации в размере, равном совокупному объему субсидии, уменьшенному на убыток.</w:t>
      </w:r>
    </w:p>
    <w:p w:rsidR="00254E8F" w:rsidRPr="00E9139E" w:rsidRDefault="00254E8F" w:rsidP="006C0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39E">
        <w:rPr>
          <w:rFonts w:ascii="Times New Roman" w:hAnsi="Times New Roman" w:cs="Times New Roman"/>
          <w:sz w:val="28"/>
          <w:szCs w:val="28"/>
        </w:rPr>
        <w:t>2.</w:t>
      </w:r>
      <w:r w:rsidR="005272B3">
        <w:rPr>
          <w:rFonts w:ascii="Times New Roman" w:hAnsi="Times New Roman" w:cs="Times New Roman"/>
          <w:sz w:val="28"/>
          <w:szCs w:val="28"/>
        </w:rPr>
        <w:t>8</w:t>
      </w:r>
      <w:r w:rsidRPr="00E9139E">
        <w:rPr>
          <w:rFonts w:ascii="Times New Roman" w:hAnsi="Times New Roman" w:cs="Times New Roman"/>
          <w:sz w:val="28"/>
          <w:szCs w:val="28"/>
        </w:rPr>
        <w:t xml:space="preserve">. </w:t>
      </w:r>
      <w:r w:rsidR="00786815">
        <w:rPr>
          <w:rFonts w:ascii="Times New Roman" w:hAnsi="Times New Roman" w:cs="Times New Roman"/>
          <w:sz w:val="28"/>
          <w:szCs w:val="28"/>
        </w:rPr>
        <w:t>Для получения</w:t>
      </w:r>
      <w:r w:rsidR="00FF2A3E">
        <w:rPr>
          <w:rFonts w:ascii="Times New Roman" w:hAnsi="Times New Roman" w:cs="Times New Roman"/>
          <w:sz w:val="28"/>
          <w:szCs w:val="28"/>
        </w:rPr>
        <w:t xml:space="preserve"> </w:t>
      </w:r>
      <w:r w:rsidR="00786815">
        <w:rPr>
          <w:rFonts w:ascii="Times New Roman" w:hAnsi="Times New Roman" w:cs="Times New Roman"/>
          <w:sz w:val="28"/>
          <w:szCs w:val="28"/>
        </w:rPr>
        <w:t>с</w:t>
      </w:r>
      <w:r w:rsidRPr="00E9139E">
        <w:rPr>
          <w:rFonts w:ascii="Times New Roman" w:hAnsi="Times New Roman" w:cs="Times New Roman"/>
          <w:sz w:val="28"/>
          <w:szCs w:val="28"/>
        </w:rPr>
        <w:t>у</w:t>
      </w:r>
      <w:r w:rsidR="00786815">
        <w:rPr>
          <w:rFonts w:ascii="Times New Roman" w:hAnsi="Times New Roman" w:cs="Times New Roman"/>
          <w:sz w:val="28"/>
          <w:szCs w:val="28"/>
        </w:rPr>
        <w:t>бсидии Получатель субсидии пред</w:t>
      </w:r>
      <w:r w:rsidRPr="00E9139E">
        <w:rPr>
          <w:rFonts w:ascii="Times New Roman" w:hAnsi="Times New Roman" w:cs="Times New Roman"/>
          <w:sz w:val="28"/>
          <w:szCs w:val="28"/>
        </w:rPr>
        <w:t>ставляет в Администраци</w:t>
      </w:r>
      <w:r w:rsidR="00786815">
        <w:rPr>
          <w:rFonts w:ascii="Times New Roman" w:hAnsi="Times New Roman" w:cs="Times New Roman"/>
          <w:sz w:val="28"/>
          <w:szCs w:val="28"/>
        </w:rPr>
        <w:t>ю</w:t>
      </w:r>
      <w:r w:rsidRPr="00E9139E">
        <w:rPr>
          <w:rFonts w:ascii="Times New Roman" w:hAnsi="Times New Roman" w:cs="Times New Roman"/>
          <w:sz w:val="28"/>
          <w:szCs w:val="28"/>
        </w:rPr>
        <w:t xml:space="preserve"> заявку на предоставление субсидии в произвольной форме с указанием размера запрашиваемой субсидии</w:t>
      </w:r>
      <w:r w:rsidR="00786815">
        <w:rPr>
          <w:rFonts w:ascii="Times New Roman" w:hAnsi="Times New Roman" w:cs="Times New Roman"/>
          <w:sz w:val="28"/>
          <w:szCs w:val="28"/>
        </w:rPr>
        <w:t xml:space="preserve"> и приложением следующих документов:</w:t>
      </w:r>
    </w:p>
    <w:p w:rsidR="00786815" w:rsidRPr="00786815" w:rsidRDefault="00786815" w:rsidP="00786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6815">
        <w:rPr>
          <w:rFonts w:ascii="Times New Roman" w:hAnsi="Times New Roman" w:cs="Times New Roman"/>
          <w:sz w:val="28"/>
          <w:szCs w:val="28"/>
        </w:rPr>
        <w:t xml:space="preserve">справки, подписанной руководителем </w:t>
      </w:r>
      <w:r w:rsidR="00517B2E">
        <w:rPr>
          <w:rFonts w:ascii="Times New Roman" w:hAnsi="Times New Roman" w:cs="Times New Roman"/>
          <w:sz w:val="28"/>
          <w:szCs w:val="28"/>
        </w:rPr>
        <w:t>П</w:t>
      </w:r>
      <w:r w:rsidRPr="00786815">
        <w:rPr>
          <w:rFonts w:ascii="Times New Roman" w:hAnsi="Times New Roman" w:cs="Times New Roman"/>
          <w:sz w:val="28"/>
          <w:szCs w:val="28"/>
        </w:rPr>
        <w:t xml:space="preserve">олучателя субсидии, о соответствии </w:t>
      </w:r>
      <w:r w:rsidR="00517B2E">
        <w:rPr>
          <w:rFonts w:ascii="Times New Roman" w:hAnsi="Times New Roman" w:cs="Times New Roman"/>
          <w:sz w:val="28"/>
          <w:szCs w:val="28"/>
        </w:rPr>
        <w:t>П</w:t>
      </w:r>
      <w:r w:rsidRPr="00786815">
        <w:rPr>
          <w:rFonts w:ascii="Times New Roman" w:hAnsi="Times New Roman" w:cs="Times New Roman"/>
          <w:sz w:val="28"/>
          <w:szCs w:val="28"/>
        </w:rPr>
        <w:t xml:space="preserve">олучателя субсидии требованиям, установленным </w:t>
      </w:r>
      <w:hyperlink w:anchor="P51" w:history="1">
        <w:r w:rsidRPr="0078681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2.3.</w:t>
      </w:r>
      <w:r w:rsidRPr="0078681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86815" w:rsidRDefault="00786815" w:rsidP="00786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A3E">
        <w:rPr>
          <w:rFonts w:ascii="Times New Roman" w:hAnsi="Times New Roman" w:cs="Times New Roman"/>
          <w:sz w:val="28"/>
          <w:szCs w:val="28"/>
        </w:rPr>
        <w:t xml:space="preserve">- </w:t>
      </w:r>
      <w:r w:rsidR="005272B3">
        <w:rPr>
          <w:rFonts w:ascii="Times New Roman" w:hAnsi="Times New Roman" w:cs="Times New Roman"/>
          <w:sz w:val="28"/>
          <w:szCs w:val="28"/>
        </w:rPr>
        <w:t>р</w:t>
      </w:r>
      <w:r w:rsidR="005272B3" w:rsidRPr="005272B3">
        <w:rPr>
          <w:rFonts w:ascii="Times New Roman" w:hAnsi="Times New Roman" w:cs="Times New Roman"/>
          <w:sz w:val="28"/>
          <w:szCs w:val="28"/>
        </w:rPr>
        <w:t>еестра документов, подтверждающих затраты, на возмещение которых запрашивается субсидия,</w:t>
      </w:r>
      <w:r w:rsidRPr="00FF2A3E">
        <w:rPr>
          <w:rFonts w:ascii="Times New Roman" w:hAnsi="Times New Roman" w:cs="Times New Roman"/>
          <w:sz w:val="28"/>
          <w:szCs w:val="28"/>
        </w:rPr>
        <w:t xml:space="preserve"> по направлениям, указанным в </w:t>
      </w:r>
      <w:hyperlink w:anchor="P46" w:history="1">
        <w:r w:rsidRPr="00FF2A3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6C0625" w:rsidRPr="00FF2A3E">
        <w:t xml:space="preserve"> </w:t>
      </w:r>
      <w:r w:rsidRPr="00FF2A3E">
        <w:rPr>
          <w:rFonts w:ascii="Times New Roman" w:hAnsi="Times New Roman" w:cs="Times New Roman"/>
          <w:sz w:val="28"/>
          <w:szCs w:val="28"/>
        </w:rPr>
        <w:t>1.6. настоящего Порядка, на возмещение которых запрашивается субсидия, с приложением копий документов, включенных в реестр (копий договоров, счетов, актов, товарных накладных, универсальных передаточных документов, справок о произведенных начислениях заработной платы и удержанном налоге на доходы физических лиц,</w:t>
      </w:r>
      <w:r w:rsidR="006C0625" w:rsidRPr="00FF2A3E">
        <w:rPr>
          <w:rFonts w:ascii="Times New Roman" w:hAnsi="Times New Roman" w:cs="Times New Roman"/>
          <w:sz w:val="28"/>
          <w:szCs w:val="28"/>
        </w:rPr>
        <w:t xml:space="preserve"> </w:t>
      </w:r>
      <w:r w:rsidRPr="00FF2A3E">
        <w:rPr>
          <w:rFonts w:ascii="Times New Roman" w:hAnsi="Times New Roman" w:cs="Times New Roman"/>
          <w:sz w:val="28"/>
          <w:szCs w:val="28"/>
        </w:rPr>
        <w:t>справок о начисленных страховых взносах, платежных документов, банковских выписок</w:t>
      </w:r>
      <w:proofErr w:type="gramEnd"/>
      <w:r w:rsidRPr="00FF2A3E">
        <w:rPr>
          <w:rFonts w:ascii="Times New Roman" w:hAnsi="Times New Roman" w:cs="Times New Roman"/>
          <w:sz w:val="28"/>
          <w:szCs w:val="28"/>
        </w:rPr>
        <w:t xml:space="preserve">, иных подтверждающих документов, заверенных руководителем </w:t>
      </w:r>
      <w:r w:rsidR="00517B2E" w:rsidRPr="00FF2A3E">
        <w:rPr>
          <w:rFonts w:ascii="Times New Roman" w:hAnsi="Times New Roman" w:cs="Times New Roman"/>
          <w:sz w:val="28"/>
          <w:szCs w:val="28"/>
        </w:rPr>
        <w:t>П</w:t>
      </w:r>
      <w:r w:rsidRPr="00FF2A3E">
        <w:rPr>
          <w:rFonts w:ascii="Times New Roman" w:hAnsi="Times New Roman" w:cs="Times New Roman"/>
          <w:sz w:val="28"/>
          <w:szCs w:val="28"/>
        </w:rPr>
        <w:t>олучателя субсидии)</w:t>
      </w:r>
      <w:r w:rsidR="006C0625" w:rsidRPr="00FF2A3E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FF2A3E" w:rsidRPr="00FF2A3E">
        <w:rPr>
          <w:rFonts w:ascii="Times New Roman" w:hAnsi="Times New Roman" w:cs="Times New Roman"/>
          <w:sz w:val="28"/>
          <w:szCs w:val="28"/>
        </w:rPr>
        <w:t>1</w:t>
      </w:r>
      <w:r w:rsidR="00BB7D77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C8719D">
        <w:rPr>
          <w:rFonts w:ascii="Times New Roman" w:hAnsi="Times New Roman" w:cs="Times New Roman"/>
          <w:sz w:val="28"/>
          <w:szCs w:val="28"/>
        </w:rPr>
        <w:t>;</w:t>
      </w:r>
    </w:p>
    <w:p w:rsidR="00C8719D" w:rsidRPr="00786815" w:rsidRDefault="00C8719D" w:rsidP="00786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55B5">
        <w:rPr>
          <w:rFonts w:ascii="Times New Roman" w:hAnsi="Times New Roman" w:cs="Times New Roman"/>
          <w:spacing w:val="2"/>
          <w:sz w:val="28"/>
          <w:szCs w:val="28"/>
        </w:rPr>
        <w:t>расчет</w:t>
      </w:r>
      <w:r w:rsidR="005272B3" w:rsidRPr="001A55B5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1A55B5">
        <w:rPr>
          <w:rFonts w:ascii="Times New Roman" w:hAnsi="Times New Roman" w:cs="Times New Roman"/>
          <w:spacing w:val="2"/>
          <w:sz w:val="28"/>
          <w:szCs w:val="28"/>
        </w:rPr>
        <w:t xml:space="preserve"> на получение субсидий за очередной отчетный период по фор</w:t>
      </w:r>
      <w:r>
        <w:rPr>
          <w:rFonts w:ascii="Times New Roman" w:hAnsi="Times New Roman" w:cs="Times New Roman"/>
          <w:spacing w:val="2"/>
          <w:sz w:val="28"/>
          <w:szCs w:val="28"/>
        </w:rPr>
        <w:t>ме согласно приложению 3</w:t>
      </w:r>
      <w:r w:rsidR="00BB7D7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B7D77">
        <w:rPr>
          <w:rFonts w:ascii="Times New Roman" w:hAnsi="Times New Roman" w:cs="Times New Roman"/>
          <w:sz w:val="28"/>
          <w:szCs w:val="28"/>
        </w:rPr>
        <w:t>к настоящему Порядку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254E8F" w:rsidRPr="00E6098D" w:rsidRDefault="00786815" w:rsidP="00FF2A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815">
        <w:rPr>
          <w:rFonts w:ascii="Times New Roman" w:hAnsi="Times New Roman" w:cs="Times New Roman"/>
          <w:sz w:val="28"/>
          <w:szCs w:val="28"/>
        </w:rPr>
        <w:t xml:space="preserve">Документы представляются </w:t>
      </w:r>
      <w:r w:rsidR="00517B2E">
        <w:rPr>
          <w:rFonts w:ascii="Times New Roman" w:hAnsi="Times New Roman" w:cs="Times New Roman"/>
          <w:sz w:val="28"/>
          <w:szCs w:val="28"/>
        </w:rPr>
        <w:t>П</w:t>
      </w:r>
      <w:r w:rsidRPr="00786815">
        <w:rPr>
          <w:rFonts w:ascii="Times New Roman" w:hAnsi="Times New Roman" w:cs="Times New Roman"/>
          <w:sz w:val="28"/>
          <w:szCs w:val="28"/>
        </w:rPr>
        <w:t>олучателем субсидии на бумажном носителе.</w:t>
      </w:r>
      <w:r w:rsidR="006C0625">
        <w:rPr>
          <w:rFonts w:ascii="Times New Roman" w:hAnsi="Times New Roman" w:cs="Times New Roman"/>
          <w:sz w:val="28"/>
          <w:szCs w:val="28"/>
        </w:rPr>
        <w:t xml:space="preserve"> </w:t>
      </w:r>
      <w:r w:rsidR="00254E8F" w:rsidRPr="00E6098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E6098D" w:rsidRPr="00E6098D">
        <w:rPr>
          <w:rFonts w:ascii="Times New Roman" w:hAnsi="Times New Roman" w:cs="Times New Roman"/>
          <w:sz w:val="28"/>
          <w:szCs w:val="28"/>
        </w:rPr>
        <w:t>П</w:t>
      </w:r>
      <w:r w:rsidR="00254E8F" w:rsidRPr="00E6098D">
        <w:rPr>
          <w:rFonts w:ascii="Times New Roman" w:hAnsi="Times New Roman" w:cs="Times New Roman"/>
          <w:sz w:val="28"/>
          <w:szCs w:val="28"/>
        </w:rPr>
        <w:t>олучателя субсидии несет ответственность за достоверность представленных им сведений.</w:t>
      </w:r>
    </w:p>
    <w:p w:rsidR="00254E8F" w:rsidRPr="007D2811" w:rsidRDefault="00254E8F" w:rsidP="00E609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11">
        <w:rPr>
          <w:rFonts w:ascii="Times New Roman" w:hAnsi="Times New Roman" w:cs="Times New Roman"/>
          <w:sz w:val="28"/>
          <w:szCs w:val="28"/>
        </w:rPr>
        <w:t>2.</w:t>
      </w:r>
      <w:r w:rsidR="005272B3">
        <w:rPr>
          <w:rFonts w:ascii="Times New Roman" w:hAnsi="Times New Roman" w:cs="Times New Roman"/>
          <w:sz w:val="28"/>
          <w:szCs w:val="28"/>
        </w:rPr>
        <w:t>9</w:t>
      </w:r>
      <w:r w:rsidRPr="007D2811">
        <w:rPr>
          <w:rFonts w:ascii="Times New Roman" w:hAnsi="Times New Roman" w:cs="Times New Roman"/>
          <w:sz w:val="28"/>
          <w:szCs w:val="28"/>
        </w:rPr>
        <w:t xml:space="preserve">. </w:t>
      </w:r>
      <w:r w:rsidR="001B62EC" w:rsidRPr="007D2811">
        <w:rPr>
          <w:rFonts w:ascii="Times New Roman" w:hAnsi="Times New Roman" w:cs="Times New Roman"/>
          <w:sz w:val="28"/>
          <w:szCs w:val="28"/>
        </w:rPr>
        <w:t>Администрация (структурное подразделение Администрации)</w:t>
      </w:r>
      <w:r w:rsidRPr="007D2811">
        <w:rPr>
          <w:rFonts w:ascii="Times New Roman" w:hAnsi="Times New Roman" w:cs="Times New Roman"/>
          <w:sz w:val="28"/>
          <w:szCs w:val="28"/>
        </w:rPr>
        <w:t xml:space="preserve"> рассматривает документы, указанные в </w:t>
      </w:r>
      <w:hyperlink r:id="rId10" w:history="1">
        <w:r w:rsidRPr="007D281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7D2811">
        <w:rPr>
          <w:rFonts w:ascii="Times New Roman" w:hAnsi="Times New Roman" w:cs="Times New Roman"/>
          <w:sz w:val="28"/>
          <w:szCs w:val="28"/>
        </w:rPr>
        <w:t>2.</w:t>
      </w:r>
      <w:r w:rsidR="00BB7D77">
        <w:rPr>
          <w:rFonts w:ascii="Times New Roman" w:hAnsi="Times New Roman" w:cs="Times New Roman"/>
          <w:sz w:val="28"/>
          <w:szCs w:val="28"/>
        </w:rPr>
        <w:t>8</w:t>
      </w:r>
      <w:r w:rsidR="0059728C" w:rsidRPr="007D2811">
        <w:rPr>
          <w:rFonts w:ascii="Times New Roman" w:hAnsi="Times New Roman" w:cs="Times New Roman"/>
          <w:sz w:val="28"/>
          <w:szCs w:val="28"/>
        </w:rPr>
        <w:t>.</w:t>
      </w:r>
      <w:r w:rsidRPr="007D2811">
        <w:rPr>
          <w:rFonts w:ascii="Times New Roman" w:hAnsi="Times New Roman" w:cs="Times New Roman"/>
          <w:sz w:val="28"/>
          <w:szCs w:val="28"/>
        </w:rPr>
        <w:t xml:space="preserve"> настоящего Порядка, в течение </w:t>
      </w:r>
      <w:r w:rsidR="001B62EC" w:rsidRPr="007D2811">
        <w:rPr>
          <w:rFonts w:ascii="Times New Roman" w:hAnsi="Times New Roman" w:cs="Times New Roman"/>
          <w:sz w:val="28"/>
          <w:szCs w:val="28"/>
        </w:rPr>
        <w:t>10</w:t>
      </w:r>
      <w:r w:rsidRPr="007D2811">
        <w:rPr>
          <w:rFonts w:ascii="Times New Roman" w:hAnsi="Times New Roman" w:cs="Times New Roman"/>
          <w:sz w:val="28"/>
          <w:szCs w:val="28"/>
        </w:rPr>
        <w:t xml:space="preserve"> рабочих дней со дня их </w:t>
      </w:r>
      <w:r w:rsidRPr="00FF2A3E">
        <w:rPr>
          <w:rFonts w:ascii="Times New Roman" w:hAnsi="Times New Roman" w:cs="Times New Roman"/>
          <w:sz w:val="28"/>
          <w:szCs w:val="28"/>
        </w:rPr>
        <w:t xml:space="preserve">получения. При отсутствии оснований, установленных </w:t>
      </w:r>
      <w:hyperlink r:id="rId11" w:history="1">
        <w:r w:rsidRPr="00FF2A3E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="005272B3">
        <w:rPr>
          <w:rFonts w:ascii="Times New Roman" w:hAnsi="Times New Roman" w:cs="Times New Roman"/>
          <w:sz w:val="28"/>
          <w:szCs w:val="28"/>
        </w:rPr>
        <w:t>10</w:t>
      </w:r>
      <w:r w:rsidR="0059728C" w:rsidRPr="00FF2A3E">
        <w:rPr>
          <w:rFonts w:ascii="Times New Roman" w:hAnsi="Times New Roman" w:cs="Times New Roman"/>
          <w:sz w:val="28"/>
          <w:szCs w:val="28"/>
        </w:rPr>
        <w:t>.</w:t>
      </w:r>
      <w:r w:rsidRPr="00FF2A3E">
        <w:rPr>
          <w:rFonts w:ascii="Times New Roman" w:hAnsi="Times New Roman" w:cs="Times New Roman"/>
          <w:sz w:val="28"/>
          <w:szCs w:val="28"/>
        </w:rPr>
        <w:t xml:space="preserve"> настоящего Порядка, Администраци</w:t>
      </w:r>
      <w:r w:rsidR="007D2811" w:rsidRPr="00FF2A3E">
        <w:rPr>
          <w:rFonts w:ascii="Times New Roman" w:hAnsi="Times New Roman" w:cs="Times New Roman"/>
          <w:sz w:val="28"/>
          <w:szCs w:val="28"/>
        </w:rPr>
        <w:t>я принимает</w:t>
      </w:r>
      <w:r w:rsidRPr="00FF2A3E">
        <w:rPr>
          <w:rFonts w:ascii="Times New Roman" w:hAnsi="Times New Roman" w:cs="Times New Roman"/>
          <w:sz w:val="28"/>
          <w:szCs w:val="28"/>
        </w:rPr>
        <w:t xml:space="preserve"> </w:t>
      </w:r>
      <w:r w:rsidR="007D2811" w:rsidRPr="00FF2A3E">
        <w:rPr>
          <w:rFonts w:ascii="Times New Roman" w:hAnsi="Times New Roman" w:cs="Times New Roman"/>
          <w:sz w:val="28"/>
          <w:szCs w:val="28"/>
        </w:rPr>
        <w:lastRenderedPageBreak/>
        <w:t xml:space="preserve">решение </w:t>
      </w:r>
      <w:r w:rsidRPr="00FF2A3E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FD5676" w:rsidRPr="00FF2A3E">
        <w:rPr>
          <w:rFonts w:ascii="Times New Roman" w:hAnsi="Times New Roman" w:cs="Times New Roman"/>
          <w:sz w:val="28"/>
          <w:szCs w:val="28"/>
        </w:rPr>
        <w:t>с</w:t>
      </w:r>
      <w:r w:rsidRPr="00FF2A3E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FD5676" w:rsidRPr="00FF2A3E">
        <w:rPr>
          <w:rFonts w:ascii="Times New Roman" w:hAnsi="Times New Roman" w:cs="Times New Roman"/>
          <w:sz w:val="28"/>
          <w:szCs w:val="28"/>
        </w:rPr>
        <w:t>П</w:t>
      </w:r>
      <w:r w:rsidRPr="00FF2A3E">
        <w:rPr>
          <w:rFonts w:ascii="Times New Roman" w:hAnsi="Times New Roman" w:cs="Times New Roman"/>
          <w:sz w:val="28"/>
          <w:szCs w:val="28"/>
        </w:rPr>
        <w:t xml:space="preserve">олучателю субсидии, которое оформляется </w:t>
      </w:r>
      <w:r w:rsidR="00D3495E">
        <w:rPr>
          <w:rFonts w:ascii="Times New Roman" w:hAnsi="Times New Roman" w:cs="Times New Roman"/>
          <w:sz w:val="28"/>
          <w:szCs w:val="28"/>
        </w:rPr>
        <w:t>распоряжением</w:t>
      </w:r>
      <w:r w:rsidRPr="00FF2A3E">
        <w:rPr>
          <w:rFonts w:ascii="Times New Roman" w:hAnsi="Times New Roman" w:cs="Times New Roman"/>
          <w:sz w:val="28"/>
          <w:szCs w:val="28"/>
        </w:rPr>
        <w:t xml:space="preserve"> Администрации. </w:t>
      </w:r>
    </w:p>
    <w:p w:rsidR="00254E8F" w:rsidRPr="007D2811" w:rsidRDefault="00254E8F" w:rsidP="00FD5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11">
        <w:rPr>
          <w:rFonts w:ascii="Times New Roman" w:hAnsi="Times New Roman" w:cs="Times New Roman"/>
          <w:sz w:val="28"/>
          <w:szCs w:val="28"/>
        </w:rPr>
        <w:t>2.</w:t>
      </w:r>
      <w:r w:rsidR="005272B3">
        <w:rPr>
          <w:rFonts w:ascii="Times New Roman" w:hAnsi="Times New Roman" w:cs="Times New Roman"/>
          <w:sz w:val="28"/>
          <w:szCs w:val="28"/>
        </w:rPr>
        <w:t>10</w:t>
      </w:r>
      <w:r w:rsidRPr="007D2811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субсидии являются:</w:t>
      </w:r>
    </w:p>
    <w:p w:rsidR="00254E8F" w:rsidRPr="007D2811" w:rsidRDefault="00254E8F" w:rsidP="007D2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11">
        <w:rPr>
          <w:rFonts w:ascii="Times New Roman" w:hAnsi="Times New Roman" w:cs="Times New Roman"/>
          <w:sz w:val="28"/>
          <w:szCs w:val="28"/>
        </w:rPr>
        <w:t xml:space="preserve">- несоответствие представленных </w:t>
      </w:r>
      <w:r w:rsidR="00B06A85">
        <w:rPr>
          <w:rFonts w:ascii="Times New Roman" w:hAnsi="Times New Roman" w:cs="Times New Roman"/>
          <w:sz w:val="28"/>
          <w:szCs w:val="28"/>
        </w:rPr>
        <w:t>П</w:t>
      </w:r>
      <w:r w:rsidRPr="007D2811">
        <w:rPr>
          <w:rFonts w:ascii="Times New Roman" w:hAnsi="Times New Roman" w:cs="Times New Roman"/>
          <w:sz w:val="28"/>
          <w:szCs w:val="28"/>
        </w:rPr>
        <w:t xml:space="preserve">олучателем субсидии документов требованиям и условиям, определенным настоящим Порядком, или непредставление (представление не в полном объеме) </w:t>
      </w:r>
      <w:r w:rsidR="0094749C" w:rsidRPr="007D2811">
        <w:rPr>
          <w:rFonts w:ascii="Times New Roman" w:hAnsi="Times New Roman" w:cs="Times New Roman"/>
          <w:sz w:val="28"/>
          <w:szCs w:val="28"/>
        </w:rPr>
        <w:t>документов</w:t>
      </w:r>
      <w:r w:rsidR="0094749C">
        <w:rPr>
          <w:rFonts w:ascii="Times New Roman" w:hAnsi="Times New Roman" w:cs="Times New Roman"/>
          <w:sz w:val="28"/>
          <w:szCs w:val="28"/>
        </w:rPr>
        <w:t>,</w:t>
      </w:r>
      <w:r w:rsidR="0094749C" w:rsidRPr="007D2811">
        <w:rPr>
          <w:rFonts w:ascii="Times New Roman" w:hAnsi="Times New Roman" w:cs="Times New Roman"/>
          <w:sz w:val="28"/>
          <w:szCs w:val="28"/>
        </w:rPr>
        <w:t xml:space="preserve"> </w:t>
      </w:r>
      <w:r w:rsidRPr="007D2811">
        <w:rPr>
          <w:rFonts w:ascii="Times New Roman" w:hAnsi="Times New Roman" w:cs="Times New Roman"/>
          <w:sz w:val="28"/>
          <w:szCs w:val="28"/>
        </w:rPr>
        <w:t>указанных</w:t>
      </w:r>
      <w:r w:rsidR="0094749C">
        <w:rPr>
          <w:rFonts w:ascii="Times New Roman" w:hAnsi="Times New Roman" w:cs="Times New Roman"/>
          <w:sz w:val="28"/>
          <w:szCs w:val="28"/>
        </w:rPr>
        <w:t xml:space="preserve"> </w:t>
      </w:r>
      <w:r w:rsidR="0094749C" w:rsidRPr="0094749C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" w:history="1">
        <w:r w:rsidR="0094749C" w:rsidRPr="0094749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  <w:r w:rsidR="0094749C" w:rsidRPr="0094749C">
          <w:rPr>
            <w:rStyle w:val="a8"/>
            <w:rFonts w:ascii="Times New Roman" w:hAnsi="Times New Roman" w:cs="Times New Roman"/>
            <w:sz w:val="28"/>
            <w:szCs w:val="28"/>
            <w:u w:val="none"/>
          </w:rPr>
          <w:t xml:space="preserve"> </w:t>
        </w:r>
      </w:hyperlink>
      <w:r w:rsidR="0094749C" w:rsidRPr="0094749C">
        <w:rPr>
          <w:rFonts w:ascii="Times New Roman" w:hAnsi="Times New Roman" w:cs="Times New Roman"/>
          <w:sz w:val="28"/>
          <w:szCs w:val="28"/>
        </w:rPr>
        <w:t>2.8. настоящего Порядка</w:t>
      </w:r>
      <w:r w:rsidRPr="007D2811">
        <w:rPr>
          <w:rFonts w:ascii="Times New Roman" w:hAnsi="Times New Roman" w:cs="Times New Roman"/>
          <w:sz w:val="28"/>
          <w:szCs w:val="28"/>
        </w:rPr>
        <w:t>;</w:t>
      </w:r>
    </w:p>
    <w:p w:rsidR="00254E8F" w:rsidRDefault="00254E8F" w:rsidP="005847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11">
        <w:rPr>
          <w:rFonts w:ascii="Times New Roman" w:hAnsi="Times New Roman" w:cs="Times New Roman"/>
          <w:sz w:val="28"/>
          <w:szCs w:val="28"/>
        </w:rPr>
        <w:t xml:space="preserve"> - установление факта недостоверности представленной </w:t>
      </w:r>
      <w:r w:rsidR="00B06A85">
        <w:rPr>
          <w:rFonts w:ascii="Times New Roman" w:hAnsi="Times New Roman" w:cs="Times New Roman"/>
          <w:sz w:val="28"/>
          <w:szCs w:val="28"/>
        </w:rPr>
        <w:t>П</w:t>
      </w:r>
      <w:r w:rsidRPr="007D2811">
        <w:rPr>
          <w:rFonts w:ascii="Times New Roman" w:hAnsi="Times New Roman" w:cs="Times New Roman"/>
          <w:sz w:val="28"/>
          <w:szCs w:val="28"/>
        </w:rPr>
        <w:t>олучателем субсидии информации.</w:t>
      </w:r>
    </w:p>
    <w:p w:rsidR="005847D6" w:rsidRPr="007D2811" w:rsidRDefault="005847D6" w:rsidP="00584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7D6">
        <w:rPr>
          <w:rFonts w:ascii="Times New Roman" w:hAnsi="Times New Roman" w:cs="Times New Roman"/>
          <w:sz w:val="28"/>
          <w:szCs w:val="28"/>
        </w:rPr>
        <w:t>Получатель субсидии вправе повторно направить документы после устранения замечаний (несоответствий).</w:t>
      </w:r>
    </w:p>
    <w:p w:rsidR="00254E8F" w:rsidRPr="00345FDF" w:rsidRDefault="00254E8F" w:rsidP="00152A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FDF">
        <w:rPr>
          <w:rFonts w:ascii="Times New Roman" w:hAnsi="Times New Roman" w:cs="Times New Roman"/>
          <w:sz w:val="28"/>
          <w:szCs w:val="28"/>
        </w:rPr>
        <w:t>2.</w:t>
      </w:r>
      <w:r w:rsidR="00681196" w:rsidRPr="00345FDF">
        <w:rPr>
          <w:rFonts w:ascii="Times New Roman" w:hAnsi="Times New Roman" w:cs="Times New Roman"/>
          <w:sz w:val="28"/>
          <w:szCs w:val="28"/>
        </w:rPr>
        <w:t>11</w:t>
      </w:r>
      <w:r w:rsidRPr="00345FDF">
        <w:rPr>
          <w:rFonts w:ascii="Times New Roman" w:hAnsi="Times New Roman" w:cs="Times New Roman"/>
          <w:sz w:val="28"/>
          <w:szCs w:val="28"/>
        </w:rPr>
        <w:t xml:space="preserve">. Субсидия перечисляется Администрацией на расчетный счет </w:t>
      </w:r>
      <w:r w:rsidR="00FD5676" w:rsidRPr="00345FDF">
        <w:rPr>
          <w:rFonts w:ascii="Times New Roman" w:hAnsi="Times New Roman" w:cs="Times New Roman"/>
          <w:sz w:val="28"/>
          <w:szCs w:val="28"/>
        </w:rPr>
        <w:t>П</w:t>
      </w:r>
      <w:r w:rsidRPr="00345FDF">
        <w:rPr>
          <w:rFonts w:ascii="Times New Roman" w:hAnsi="Times New Roman" w:cs="Times New Roman"/>
          <w:sz w:val="28"/>
          <w:szCs w:val="28"/>
        </w:rPr>
        <w:t xml:space="preserve">олучателя субсидии в пределах доведенных объемов финансирования </w:t>
      </w:r>
      <w:r w:rsidR="004232F9">
        <w:rPr>
          <w:rFonts w:ascii="Times New Roman" w:hAnsi="Times New Roman" w:cs="Times New Roman"/>
          <w:sz w:val="28"/>
          <w:szCs w:val="28"/>
        </w:rPr>
        <w:t>не позднее 10-го рабочего дня, следующего за днем принятия Администрацией решения по результатам рассмотрения документов, указанных в п. 2.8 настоящего Порядка</w:t>
      </w:r>
      <w:r w:rsidRPr="00345FDF">
        <w:rPr>
          <w:rFonts w:ascii="Times New Roman" w:hAnsi="Times New Roman" w:cs="Times New Roman"/>
          <w:sz w:val="28"/>
          <w:szCs w:val="28"/>
        </w:rPr>
        <w:t xml:space="preserve">. Перечисление субсидии </w:t>
      </w:r>
      <w:r w:rsidR="00345FDF" w:rsidRPr="00345FDF">
        <w:rPr>
          <w:rFonts w:ascii="Times New Roman" w:hAnsi="Times New Roman" w:cs="Times New Roman"/>
          <w:sz w:val="28"/>
          <w:szCs w:val="28"/>
        </w:rPr>
        <w:t>П</w:t>
      </w:r>
      <w:r w:rsidRPr="00345FDF">
        <w:rPr>
          <w:rFonts w:ascii="Times New Roman" w:hAnsi="Times New Roman" w:cs="Times New Roman"/>
          <w:sz w:val="28"/>
          <w:szCs w:val="28"/>
        </w:rPr>
        <w:t xml:space="preserve">олучателю субсидии производится на расчетный счет, указанный в Соглашении, открытый </w:t>
      </w:r>
      <w:r w:rsidR="00345FDF" w:rsidRPr="00345FDF">
        <w:rPr>
          <w:rFonts w:ascii="Times New Roman" w:hAnsi="Times New Roman" w:cs="Times New Roman"/>
          <w:sz w:val="28"/>
          <w:szCs w:val="28"/>
        </w:rPr>
        <w:t>П</w:t>
      </w:r>
      <w:r w:rsidRPr="00345FDF">
        <w:rPr>
          <w:rFonts w:ascii="Times New Roman" w:hAnsi="Times New Roman" w:cs="Times New Roman"/>
          <w:sz w:val="28"/>
          <w:szCs w:val="28"/>
        </w:rPr>
        <w:t>олучателем субсидии в учреждениях Центрального банка или кредитных ор</w:t>
      </w:r>
      <w:r w:rsidR="00905720">
        <w:rPr>
          <w:rFonts w:ascii="Times New Roman" w:hAnsi="Times New Roman" w:cs="Times New Roman"/>
          <w:sz w:val="28"/>
          <w:szCs w:val="28"/>
        </w:rPr>
        <w:t>ганизациях</w:t>
      </w:r>
      <w:r w:rsidRPr="00345FDF">
        <w:rPr>
          <w:rFonts w:ascii="Times New Roman" w:hAnsi="Times New Roman" w:cs="Times New Roman"/>
          <w:sz w:val="28"/>
          <w:szCs w:val="28"/>
        </w:rPr>
        <w:t>.</w:t>
      </w:r>
    </w:p>
    <w:p w:rsidR="00345FDF" w:rsidRPr="00152AFF" w:rsidRDefault="00681196" w:rsidP="00152A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AFF">
        <w:rPr>
          <w:rFonts w:ascii="Times New Roman" w:hAnsi="Times New Roman" w:cs="Times New Roman"/>
          <w:sz w:val="28"/>
          <w:szCs w:val="28"/>
        </w:rPr>
        <w:t xml:space="preserve">2.12. </w:t>
      </w:r>
      <w:r w:rsidR="00345FDF" w:rsidRPr="00152AFF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152AFF">
        <w:rPr>
          <w:rFonts w:ascii="Times New Roman" w:hAnsi="Times New Roman" w:cs="Times New Roman"/>
          <w:sz w:val="28"/>
          <w:szCs w:val="28"/>
        </w:rPr>
        <w:t>с</w:t>
      </w:r>
      <w:r w:rsidR="00345FDF" w:rsidRPr="00152AFF">
        <w:rPr>
          <w:rFonts w:ascii="Times New Roman" w:hAnsi="Times New Roman" w:cs="Times New Roman"/>
          <w:sz w:val="28"/>
          <w:szCs w:val="28"/>
        </w:rPr>
        <w:t>убсидии является оказание населению</w:t>
      </w:r>
      <w:r w:rsidR="00152AFF" w:rsidRPr="00152AFF">
        <w:rPr>
          <w:rFonts w:ascii="Times New Roman" w:hAnsi="Times New Roman" w:cs="Times New Roman"/>
          <w:sz w:val="28"/>
          <w:szCs w:val="28"/>
        </w:rPr>
        <w:t xml:space="preserve"> качественных</w:t>
      </w:r>
      <w:r w:rsidR="00345FDF" w:rsidRPr="00152AFF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152AFF" w:rsidRPr="00152AFF">
        <w:rPr>
          <w:rFonts w:ascii="Times New Roman" w:hAnsi="Times New Roman" w:cs="Times New Roman"/>
          <w:sz w:val="28"/>
          <w:szCs w:val="28"/>
        </w:rPr>
        <w:t>пассажирских перевозок по маршруту регулярных перевозок</w:t>
      </w:r>
      <w:r w:rsidR="00345FDF" w:rsidRPr="00152AFF">
        <w:rPr>
          <w:rFonts w:ascii="Times New Roman" w:hAnsi="Times New Roman" w:cs="Times New Roman"/>
          <w:sz w:val="28"/>
          <w:szCs w:val="28"/>
        </w:rPr>
        <w:t xml:space="preserve"> на территории Лахденпохского городского поселения.</w:t>
      </w:r>
    </w:p>
    <w:p w:rsidR="00152AFF" w:rsidRPr="00152AFF" w:rsidRDefault="00254E8F" w:rsidP="00152A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AFF">
        <w:rPr>
          <w:rFonts w:ascii="Times New Roman" w:hAnsi="Times New Roman" w:cs="Times New Roman"/>
          <w:sz w:val="28"/>
          <w:szCs w:val="28"/>
        </w:rPr>
        <w:t>2.1</w:t>
      </w:r>
      <w:r w:rsidR="00C664E4" w:rsidRPr="00152AFF">
        <w:rPr>
          <w:rFonts w:ascii="Times New Roman" w:hAnsi="Times New Roman" w:cs="Times New Roman"/>
          <w:sz w:val="28"/>
          <w:szCs w:val="28"/>
        </w:rPr>
        <w:t>3</w:t>
      </w:r>
      <w:r w:rsidRPr="00152AFF">
        <w:rPr>
          <w:rFonts w:ascii="Times New Roman" w:hAnsi="Times New Roman" w:cs="Times New Roman"/>
          <w:sz w:val="28"/>
          <w:szCs w:val="28"/>
        </w:rPr>
        <w:t>. Показател</w:t>
      </w:r>
      <w:r w:rsidR="00152AFF" w:rsidRPr="00152AFF">
        <w:rPr>
          <w:rFonts w:ascii="Times New Roman" w:hAnsi="Times New Roman" w:cs="Times New Roman"/>
          <w:sz w:val="28"/>
          <w:szCs w:val="28"/>
        </w:rPr>
        <w:t>я</w:t>
      </w:r>
      <w:r w:rsidR="00681196" w:rsidRPr="00152AFF">
        <w:rPr>
          <w:rFonts w:ascii="Times New Roman" w:hAnsi="Times New Roman" w:cs="Times New Roman"/>
          <w:sz w:val="28"/>
          <w:szCs w:val="28"/>
        </w:rPr>
        <w:t>м</w:t>
      </w:r>
      <w:r w:rsidR="00152AFF" w:rsidRPr="00152AFF">
        <w:rPr>
          <w:rFonts w:ascii="Times New Roman" w:hAnsi="Times New Roman" w:cs="Times New Roman"/>
          <w:sz w:val="28"/>
          <w:szCs w:val="28"/>
        </w:rPr>
        <w:t>и</w:t>
      </w:r>
      <w:r w:rsidR="00681196" w:rsidRPr="00152AFF">
        <w:rPr>
          <w:rFonts w:ascii="Times New Roman" w:hAnsi="Times New Roman" w:cs="Times New Roman"/>
          <w:sz w:val="28"/>
          <w:szCs w:val="28"/>
        </w:rPr>
        <w:t xml:space="preserve"> </w:t>
      </w:r>
      <w:r w:rsidRPr="00152AFF">
        <w:rPr>
          <w:rFonts w:ascii="Times New Roman" w:hAnsi="Times New Roman" w:cs="Times New Roman"/>
          <w:sz w:val="28"/>
          <w:szCs w:val="28"/>
        </w:rPr>
        <w:t>результат</w:t>
      </w:r>
      <w:r w:rsidR="00152AFF" w:rsidRPr="00152AFF">
        <w:rPr>
          <w:rFonts w:ascii="Times New Roman" w:hAnsi="Times New Roman" w:cs="Times New Roman"/>
          <w:sz w:val="28"/>
          <w:szCs w:val="28"/>
        </w:rPr>
        <w:t>а</w:t>
      </w:r>
      <w:r w:rsidRPr="00152AFF">
        <w:rPr>
          <w:rFonts w:ascii="Times New Roman" w:hAnsi="Times New Roman" w:cs="Times New Roman"/>
          <w:sz w:val="28"/>
          <w:szCs w:val="28"/>
        </w:rPr>
        <w:t xml:space="preserve"> п</w:t>
      </w:r>
      <w:r w:rsidR="00681196" w:rsidRPr="00152AFF">
        <w:rPr>
          <w:rFonts w:ascii="Times New Roman" w:hAnsi="Times New Roman" w:cs="Times New Roman"/>
          <w:sz w:val="28"/>
          <w:szCs w:val="28"/>
        </w:rPr>
        <w:t>редоставления субсидии явля</w:t>
      </w:r>
      <w:r w:rsidR="00152AFF" w:rsidRPr="00152AFF">
        <w:rPr>
          <w:rFonts w:ascii="Times New Roman" w:hAnsi="Times New Roman" w:cs="Times New Roman"/>
          <w:sz w:val="28"/>
          <w:szCs w:val="28"/>
        </w:rPr>
        <w:t>ю</w:t>
      </w:r>
      <w:r w:rsidR="00681196" w:rsidRPr="00152AFF">
        <w:rPr>
          <w:rFonts w:ascii="Times New Roman" w:hAnsi="Times New Roman" w:cs="Times New Roman"/>
          <w:sz w:val="28"/>
          <w:szCs w:val="28"/>
        </w:rPr>
        <w:t>тся</w:t>
      </w:r>
      <w:r w:rsidR="00152AFF" w:rsidRPr="00152AFF">
        <w:rPr>
          <w:rFonts w:ascii="Times New Roman" w:hAnsi="Times New Roman" w:cs="Times New Roman"/>
          <w:sz w:val="28"/>
          <w:szCs w:val="28"/>
        </w:rPr>
        <w:t>:</w:t>
      </w:r>
      <w:r w:rsidR="00681196" w:rsidRPr="00152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AFF" w:rsidRPr="00152AFF" w:rsidRDefault="00152AFF" w:rsidP="00152A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AFF">
        <w:rPr>
          <w:rFonts w:ascii="Times New Roman" w:hAnsi="Times New Roman" w:cs="Times New Roman"/>
          <w:sz w:val="28"/>
          <w:szCs w:val="28"/>
        </w:rPr>
        <w:t xml:space="preserve">- </w:t>
      </w:r>
      <w:r w:rsidR="00C07555" w:rsidRPr="00152AFF">
        <w:rPr>
          <w:rFonts w:ascii="Times New Roman" w:hAnsi="Times New Roman" w:cs="Times New Roman"/>
          <w:sz w:val="28"/>
          <w:szCs w:val="28"/>
        </w:rPr>
        <w:t>количество невыполненных рейсов в течени</w:t>
      </w:r>
      <w:r w:rsidRPr="00152AFF">
        <w:rPr>
          <w:rFonts w:ascii="Times New Roman" w:hAnsi="Times New Roman" w:cs="Times New Roman"/>
          <w:sz w:val="28"/>
          <w:szCs w:val="28"/>
        </w:rPr>
        <w:t>е</w:t>
      </w:r>
      <w:r w:rsidR="00C07555" w:rsidRPr="00152AFF">
        <w:rPr>
          <w:rFonts w:ascii="Times New Roman" w:hAnsi="Times New Roman" w:cs="Times New Roman"/>
          <w:sz w:val="28"/>
          <w:szCs w:val="28"/>
        </w:rPr>
        <w:t xml:space="preserve"> одного </w:t>
      </w:r>
      <w:r w:rsidR="00C37EA3">
        <w:rPr>
          <w:rFonts w:ascii="Times New Roman" w:hAnsi="Times New Roman" w:cs="Times New Roman"/>
          <w:sz w:val="28"/>
          <w:szCs w:val="28"/>
        </w:rPr>
        <w:t>месяца</w:t>
      </w:r>
      <w:r w:rsidR="00C07555" w:rsidRPr="00152AFF">
        <w:rPr>
          <w:rFonts w:ascii="Times New Roman" w:hAnsi="Times New Roman" w:cs="Times New Roman"/>
          <w:sz w:val="28"/>
          <w:szCs w:val="28"/>
        </w:rPr>
        <w:t xml:space="preserve"> </w:t>
      </w:r>
      <w:r w:rsidR="005272B3">
        <w:rPr>
          <w:rFonts w:ascii="Times New Roman" w:hAnsi="Times New Roman" w:cs="Times New Roman"/>
          <w:sz w:val="28"/>
          <w:szCs w:val="28"/>
        </w:rPr>
        <w:t xml:space="preserve">в </w:t>
      </w:r>
      <w:r w:rsidR="00C07555" w:rsidRPr="00152AFF">
        <w:rPr>
          <w:rFonts w:ascii="Times New Roman" w:hAnsi="Times New Roman" w:cs="Times New Roman"/>
          <w:sz w:val="28"/>
          <w:szCs w:val="28"/>
        </w:rPr>
        <w:t>процент</w:t>
      </w:r>
      <w:r w:rsidR="00905720">
        <w:rPr>
          <w:rFonts w:ascii="Times New Roman" w:hAnsi="Times New Roman" w:cs="Times New Roman"/>
          <w:sz w:val="28"/>
          <w:szCs w:val="28"/>
        </w:rPr>
        <w:t>ах</w:t>
      </w:r>
      <w:r w:rsidR="005272B3">
        <w:rPr>
          <w:rFonts w:ascii="Times New Roman" w:hAnsi="Times New Roman" w:cs="Times New Roman"/>
          <w:sz w:val="28"/>
          <w:szCs w:val="28"/>
        </w:rPr>
        <w:t xml:space="preserve"> от установленного расписание</w:t>
      </w:r>
      <w:r w:rsidR="00C37EA3">
        <w:rPr>
          <w:rFonts w:ascii="Times New Roman" w:hAnsi="Times New Roman" w:cs="Times New Roman"/>
          <w:sz w:val="28"/>
          <w:szCs w:val="28"/>
        </w:rPr>
        <w:t>м</w:t>
      </w:r>
      <w:r w:rsidR="005272B3">
        <w:rPr>
          <w:rFonts w:ascii="Times New Roman" w:hAnsi="Times New Roman" w:cs="Times New Roman"/>
          <w:sz w:val="28"/>
          <w:szCs w:val="28"/>
        </w:rPr>
        <w:t xml:space="preserve"> количества </w:t>
      </w:r>
      <w:r w:rsidR="00C37EA3">
        <w:rPr>
          <w:rFonts w:ascii="Times New Roman" w:hAnsi="Times New Roman" w:cs="Times New Roman"/>
          <w:sz w:val="28"/>
          <w:szCs w:val="28"/>
        </w:rPr>
        <w:t>рейсов</w:t>
      </w:r>
      <w:r w:rsidR="00C07555" w:rsidRPr="00152AFF">
        <w:rPr>
          <w:rFonts w:ascii="Times New Roman" w:hAnsi="Times New Roman" w:cs="Times New Roman"/>
          <w:sz w:val="28"/>
          <w:szCs w:val="28"/>
        </w:rPr>
        <w:t>;</w:t>
      </w:r>
    </w:p>
    <w:p w:rsidR="00254E8F" w:rsidRPr="00152AFF" w:rsidRDefault="00152AFF" w:rsidP="00152A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AFF">
        <w:rPr>
          <w:rFonts w:ascii="Times New Roman" w:hAnsi="Times New Roman" w:cs="Times New Roman"/>
          <w:sz w:val="28"/>
          <w:szCs w:val="28"/>
        </w:rPr>
        <w:t>- отсутствие жалоб населения на соблюдение расписания и качество перевозок пассажиров</w:t>
      </w:r>
      <w:r w:rsidR="00C37EA3">
        <w:rPr>
          <w:rFonts w:ascii="Times New Roman" w:hAnsi="Times New Roman" w:cs="Times New Roman"/>
          <w:sz w:val="28"/>
          <w:szCs w:val="28"/>
        </w:rPr>
        <w:t xml:space="preserve"> по маршруту регулярных перевозок</w:t>
      </w:r>
      <w:r w:rsidR="00681196" w:rsidRPr="00152AFF">
        <w:rPr>
          <w:rFonts w:ascii="Times New Roman" w:hAnsi="Times New Roman" w:cs="Times New Roman"/>
          <w:sz w:val="28"/>
          <w:szCs w:val="28"/>
        </w:rPr>
        <w:t>.</w:t>
      </w:r>
    </w:p>
    <w:p w:rsidR="00254E8F" w:rsidRPr="00152AFF" w:rsidRDefault="00254E8F" w:rsidP="001B5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AFF">
        <w:rPr>
          <w:rFonts w:ascii="Times New Roman" w:hAnsi="Times New Roman" w:cs="Times New Roman"/>
          <w:sz w:val="28"/>
          <w:szCs w:val="28"/>
        </w:rPr>
        <w:t xml:space="preserve">Значения показателей результатов предоставления субсидии устанавливаются Администрацией в </w:t>
      </w:r>
      <w:r w:rsidR="005272B3">
        <w:rPr>
          <w:rFonts w:ascii="Times New Roman" w:hAnsi="Times New Roman" w:cs="Times New Roman"/>
          <w:sz w:val="28"/>
          <w:szCs w:val="28"/>
        </w:rPr>
        <w:t>С</w:t>
      </w:r>
      <w:r w:rsidRPr="00152AFF">
        <w:rPr>
          <w:rFonts w:ascii="Times New Roman" w:hAnsi="Times New Roman" w:cs="Times New Roman"/>
          <w:sz w:val="28"/>
          <w:szCs w:val="28"/>
        </w:rPr>
        <w:t>оглашении.</w:t>
      </w:r>
    </w:p>
    <w:p w:rsidR="00254E8F" w:rsidRPr="00254E8F" w:rsidRDefault="00254E8F" w:rsidP="00254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E8F" w:rsidRPr="001B5D03" w:rsidRDefault="00254E8F" w:rsidP="00254E8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D03">
        <w:rPr>
          <w:rFonts w:ascii="Times New Roman" w:hAnsi="Times New Roman" w:cs="Times New Roman"/>
          <w:b/>
          <w:sz w:val="28"/>
          <w:szCs w:val="28"/>
        </w:rPr>
        <w:t>Требования к отчетности</w:t>
      </w:r>
    </w:p>
    <w:p w:rsidR="00254E8F" w:rsidRPr="001B5D03" w:rsidRDefault="00254E8F" w:rsidP="00254E8F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82CC4" w:rsidRPr="001A55B5" w:rsidRDefault="00254E8F" w:rsidP="00482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FBD">
        <w:rPr>
          <w:rFonts w:ascii="Times New Roman" w:hAnsi="Times New Roman" w:cs="Times New Roman"/>
          <w:sz w:val="28"/>
          <w:szCs w:val="28"/>
        </w:rPr>
        <w:t xml:space="preserve">3.1. </w:t>
      </w:r>
      <w:r w:rsidR="00482CC4" w:rsidRPr="006874CC">
        <w:rPr>
          <w:rFonts w:ascii="Times New Roman" w:hAnsi="Times New Roman" w:cs="Times New Roman"/>
          <w:sz w:val="28"/>
          <w:szCs w:val="28"/>
        </w:rPr>
        <w:t xml:space="preserve">Отчетность о достижении результатов предоставления субсидии, показателей результатов предоставления субсидии представляется Получателем субсидии по форме согласно </w:t>
      </w:r>
      <w:hyperlink r:id="rId13" w:history="1">
        <w:r w:rsidR="00482CC4" w:rsidRPr="006874CC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="00482CC4" w:rsidRPr="006874CC">
        <w:rPr>
          <w:rFonts w:ascii="Times New Roman" w:hAnsi="Times New Roman" w:cs="Times New Roman"/>
          <w:sz w:val="28"/>
          <w:szCs w:val="28"/>
        </w:rPr>
        <w:t xml:space="preserve"> ежемесячно</w:t>
      </w:r>
      <w:r w:rsidR="00482CC4" w:rsidRPr="001A55B5">
        <w:rPr>
          <w:rFonts w:ascii="Times New Roman" w:hAnsi="Times New Roman" w:cs="Times New Roman"/>
          <w:sz w:val="28"/>
          <w:szCs w:val="28"/>
        </w:rPr>
        <w:t xml:space="preserve"> в срок до 10 числа месяца, следующего за отчетным периодом.</w:t>
      </w:r>
    </w:p>
    <w:p w:rsidR="00482CC4" w:rsidRPr="00D1762C" w:rsidRDefault="00482CC4" w:rsidP="00482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5B5">
        <w:rPr>
          <w:rFonts w:ascii="Times New Roman" w:hAnsi="Times New Roman" w:cs="Times New Roman"/>
          <w:sz w:val="28"/>
          <w:szCs w:val="28"/>
        </w:rPr>
        <w:t xml:space="preserve">Данные бухгалтерского учета, подтверждающие </w:t>
      </w:r>
      <w:r w:rsidRPr="001A55B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затраты Получателя субсидии, доходы от перевозки пассажиров по субсидируемому муниципальному маршруту регулярных перевозок за отчетный финансовый год, </w:t>
      </w:r>
      <w:r w:rsidRPr="00D1762C">
        <w:rPr>
          <w:rFonts w:ascii="Times New Roman" w:hAnsi="Times New Roman" w:cs="Times New Roman"/>
          <w:spacing w:val="2"/>
          <w:sz w:val="28"/>
          <w:szCs w:val="28"/>
        </w:rPr>
        <w:t xml:space="preserve">расчет на получение субсидий за отчетный период – год по форме согласно </w:t>
      </w:r>
      <w:hyperlink r:id="rId14" w:history="1">
        <w:r w:rsidRPr="00D1762C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D1762C">
        <w:rPr>
          <w:rFonts w:ascii="Times New Roman" w:hAnsi="Times New Roman" w:cs="Times New Roman"/>
          <w:sz w:val="28"/>
          <w:szCs w:val="28"/>
        </w:rPr>
        <w:t xml:space="preserve">3 Получатель субсидии предоставляет в срок до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D17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D1762C">
        <w:rPr>
          <w:rFonts w:ascii="Times New Roman" w:hAnsi="Times New Roman" w:cs="Times New Roman"/>
          <w:sz w:val="28"/>
          <w:szCs w:val="28"/>
        </w:rPr>
        <w:t xml:space="preserve"> года, следующего за годом получения субсидии. </w:t>
      </w:r>
    </w:p>
    <w:p w:rsidR="00D1762C" w:rsidRDefault="00D1762C" w:rsidP="00482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1762C">
        <w:rPr>
          <w:rFonts w:ascii="Times New Roman" w:hAnsi="Times New Roman" w:cs="Times New Roman"/>
          <w:sz w:val="28"/>
          <w:szCs w:val="28"/>
        </w:rPr>
        <w:t xml:space="preserve">Расчет на </w:t>
      </w:r>
      <w:r w:rsidRPr="00D1762C">
        <w:rPr>
          <w:rFonts w:ascii="Times New Roman" w:hAnsi="Times New Roman" w:cs="Times New Roman"/>
          <w:spacing w:val="2"/>
          <w:sz w:val="28"/>
          <w:szCs w:val="28"/>
        </w:rPr>
        <w:t>получение субсидий на очередной период – год, следующий за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текущим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>, Получатель субсидии предоставляет до 1 октября текущего года.</w:t>
      </w:r>
    </w:p>
    <w:p w:rsidR="00254E8F" w:rsidRPr="00531FBD" w:rsidRDefault="00254E8F" w:rsidP="00531F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FBD">
        <w:rPr>
          <w:rFonts w:ascii="Times New Roman" w:hAnsi="Times New Roman" w:cs="Times New Roman"/>
          <w:sz w:val="28"/>
          <w:szCs w:val="28"/>
        </w:rPr>
        <w:t xml:space="preserve">Администрация вправе устанавливать в </w:t>
      </w:r>
      <w:r w:rsidR="00752CAB">
        <w:rPr>
          <w:rFonts w:ascii="Times New Roman" w:hAnsi="Times New Roman" w:cs="Times New Roman"/>
          <w:sz w:val="28"/>
          <w:szCs w:val="28"/>
        </w:rPr>
        <w:t>С</w:t>
      </w:r>
      <w:r w:rsidRPr="00531FBD">
        <w:rPr>
          <w:rFonts w:ascii="Times New Roman" w:hAnsi="Times New Roman" w:cs="Times New Roman"/>
          <w:sz w:val="28"/>
          <w:szCs w:val="28"/>
        </w:rPr>
        <w:t>оглашении сроки и формы представления получателем субсидии дополнительной отчетности.</w:t>
      </w:r>
    </w:p>
    <w:p w:rsidR="00254E8F" w:rsidRPr="00531FBD" w:rsidRDefault="00254E8F" w:rsidP="00531F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FBD">
        <w:rPr>
          <w:rFonts w:ascii="Times New Roman" w:hAnsi="Times New Roman" w:cs="Times New Roman"/>
          <w:sz w:val="28"/>
          <w:szCs w:val="28"/>
        </w:rPr>
        <w:lastRenderedPageBreak/>
        <w:t>3.2. Ответственность за достоверность сведений, содержащихся в представленных документах, несет получатель субсидии в соответствии с действующим законодательством Российской Федерации.</w:t>
      </w:r>
    </w:p>
    <w:p w:rsidR="00551745" w:rsidRPr="00254E8F" w:rsidRDefault="00551745" w:rsidP="00531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E8F" w:rsidRPr="00482CC4" w:rsidRDefault="00254E8F" w:rsidP="00482CC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1FBD">
        <w:rPr>
          <w:rFonts w:ascii="Times New Roman" w:hAnsi="Times New Roman" w:cs="Times New Roman"/>
          <w:b/>
          <w:bCs/>
          <w:sz w:val="28"/>
          <w:szCs w:val="28"/>
        </w:rPr>
        <w:t>Требования об осуществлении контроля</w:t>
      </w:r>
      <w:r w:rsidR="00482CC4">
        <w:rPr>
          <w:rFonts w:ascii="Times New Roman" w:hAnsi="Times New Roman" w:cs="Times New Roman"/>
          <w:b/>
          <w:bCs/>
          <w:sz w:val="28"/>
          <w:szCs w:val="28"/>
        </w:rPr>
        <w:t xml:space="preserve"> (мониторинга)</w:t>
      </w:r>
      <w:r w:rsidRPr="00531FBD">
        <w:rPr>
          <w:rFonts w:ascii="Times New Roman" w:hAnsi="Times New Roman" w:cs="Times New Roman"/>
          <w:b/>
          <w:bCs/>
          <w:sz w:val="28"/>
          <w:szCs w:val="28"/>
        </w:rPr>
        <w:t xml:space="preserve"> за соблюдением</w:t>
      </w:r>
      <w:r w:rsidR="00482C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2CC4">
        <w:rPr>
          <w:rFonts w:ascii="Times New Roman" w:hAnsi="Times New Roman" w:cs="Times New Roman"/>
          <w:b/>
          <w:bCs/>
          <w:sz w:val="28"/>
          <w:szCs w:val="28"/>
        </w:rPr>
        <w:t xml:space="preserve">условий и порядка предоставления субсидии </w:t>
      </w:r>
      <w:r w:rsidR="00482CC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482CC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82C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2CC4">
        <w:rPr>
          <w:rFonts w:ascii="Times New Roman" w:hAnsi="Times New Roman" w:cs="Times New Roman"/>
          <w:b/>
          <w:bCs/>
          <w:sz w:val="28"/>
          <w:szCs w:val="28"/>
        </w:rPr>
        <w:t>ответственности за их нарушение</w:t>
      </w:r>
    </w:p>
    <w:p w:rsidR="00254E8F" w:rsidRPr="00254E8F" w:rsidRDefault="00254E8F" w:rsidP="00997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482CC4" w:rsidRPr="00C357B8" w:rsidRDefault="00482CC4" w:rsidP="00482CC4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7B8">
        <w:rPr>
          <w:rFonts w:ascii="Times New Roman" w:hAnsi="Times New Roman" w:cs="Times New Roman"/>
          <w:sz w:val="28"/>
          <w:szCs w:val="28"/>
        </w:rPr>
        <w:t xml:space="preserve">Структурное подразделение Администрации и органы муниципального финансового контроля осуществляют проверку соблюдения условий и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357B8">
        <w:rPr>
          <w:rFonts w:ascii="Times New Roman" w:hAnsi="Times New Roman" w:cs="Times New Roman"/>
          <w:sz w:val="28"/>
          <w:szCs w:val="28"/>
        </w:rPr>
        <w:t xml:space="preserve">убсидии, </w:t>
      </w:r>
      <w:r>
        <w:rPr>
          <w:rFonts w:ascii="Times New Roman" w:hAnsi="Times New Roman" w:cs="Times New Roman"/>
          <w:sz w:val="28"/>
          <w:szCs w:val="28"/>
        </w:rPr>
        <w:t>в том числе в части</w:t>
      </w:r>
      <w:r w:rsidRPr="00C357B8">
        <w:rPr>
          <w:rFonts w:ascii="Times New Roman" w:hAnsi="Times New Roman" w:cs="Times New Roman"/>
          <w:sz w:val="28"/>
          <w:szCs w:val="28"/>
        </w:rPr>
        <w:t xml:space="preserve"> достижения результатов предоставления субсидии, Получателем субсидии.</w:t>
      </w:r>
    </w:p>
    <w:p w:rsidR="00482CC4" w:rsidRPr="00C357B8" w:rsidRDefault="00482CC4" w:rsidP="00482CC4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7B8">
        <w:rPr>
          <w:rFonts w:ascii="Times New Roman" w:hAnsi="Times New Roman" w:cs="Times New Roman"/>
          <w:sz w:val="28"/>
          <w:szCs w:val="28"/>
        </w:rPr>
        <w:t>По результатам проверки в случае установления нарушения условий и порядка предоставления субсидии,</w:t>
      </w:r>
      <w:r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Pr="00C357B8">
        <w:rPr>
          <w:rFonts w:ascii="Times New Roman" w:hAnsi="Times New Roman" w:cs="Times New Roman"/>
          <w:sz w:val="28"/>
          <w:szCs w:val="28"/>
        </w:rPr>
        <w:t xml:space="preserve">достижения результатов предоставления субсидии, должностные лица принимают решение о применении мер ответственности к получателю в соответствии с законодательством и (или) предъявлении требований в соответствии с условиями Соглашения. </w:t>
      </w:r>
    </w:p>
    <w:p w:rsidR="00482CC4" w:rsidRPr="00C357B8" w:rsidRDefault="00482CC4" w:rsidP="00482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7B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357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357B8">
        <w:rPr>
          <w:rFonts w:ascii="Times New Roman" w:hAnsi="Times New Roman" w:cs="Times New Roman"/>
          <w:sz w:val="28"/>
          <w:szCs w:val="28"/>
        </w:rPr>
        <w:t xml:space="preserve">В случае установления факта нарушения Получателем субсидии условий предоставления субсидии, выявленного по фактам проверок, </w:t>
      </w:r>
      <w:r>
        <w:rPr>
          <w:rFonts w:ascii="Times New Roman" w:hAnsi="Times New Roman" w:cs="Times New Roman"/>
          <w:sz w:val="28"/>
          <w:szCs w:val="28"/>
        </w:rPr>
        <w:t xml:space="preserve">а так же 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значений результатов, средства субсидии </w:t>
      </w:r>
      <w:r w:rsidRPr="00C357B8">
        <w:rPr>
          <w:rFonts w:ascii="Times New Roman" w:hAnsi="Times New Roman" w:cs="Times New Roman"/>
          <w:sz w:val="28"/>
          <w:szCs w:val="28"/>
        </w:rPr>
        <w:t xml:space="preserve">подлежат возврату в доход бюджета Лахденпохского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C357B8">
        <w:rPr>
          <w:rFonts w:ascii="Times New Roman" w:hAnsi="Times New Roman" w:cs="Times New Roman"/>
          <w:sz w:val="28"/>
          <w:szCs w:val="28"/>
        </w:rPr>
        <w:t xml:space="preserve"> по коду доходов бюджетной классификации, указанному в соглашении, в течение 10 рабочих дней со дня получения требования Администрации или в сроки, установленные органом муниципального финансового контроля.</w:t>
      </w:r>
      <w:proofErr w:type="gramEnd"/>
    </w:p>
    <w:p w:rsidR="00482CC4" w:rsidRPr="00C357B8" w:rsidRDefault="00482CC4" w:rsidP="00482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C357B8">
        <w:rPr>
          <w:rFonts w:ascii="Times New Roman" w:hAnsi="Times New Roman" w:cs="Times New Roman"/>
          <w:sz w:val="28"/>
          <w:szCs w:val="28"/>
        </w:rPr>
        <w:t>. При не возврате Получателем субсидии в случаях, указанных в пунктах 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357B8">
        <w:rPr>
          <w:rFonts w:ascii="Times New Roman" w:hAnsi="Times New Roman" w:cs="Times New Roman"/>
          <w:sz w:val="28"/>
          <w:szCs w:val="28"/>
        </w:rPr>
        <w:t xml:space="preserve"> и 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357B8">
        <w:rPr>
          <w:rFonts w:ascii="Times New Roman" w:hAnsi="Times New Roman" w:cs="Times New Roman"/>
          <w:sz w:val="28"/>
          <w:szCs w:val="28"/>
        </w:rPr>
        <w:t xml:space="preserve"> настоящего Порядка, средств субсидии в бюджет Лахденпохского </w:t>
      </w:r>
      <w:r w:rsidR="00AE567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C357B8">
        <w:rPr>
          <w:rFonts w:ascii="Times New Roman" w:hAnsi="Times New Roman" w:cs="Times New Roman"/>
          <w:sz w:val="28"/>
          <w:szCs w:val="28"/>
        </w:rPr>
        <w:t>, взыскание этих средств осуществляется в судебном порядке в соответствии с законодательством Российской Федерации.</w:t>
      </w:r>
    </w:p>
    <w:p w:rsidR="00482CC4" w:rsidRDefault="00482CC4" w:rsidP="00482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4E8F" w:rsidRPr="00C357B8" w:rsidRDefault="00254E8F" w:rsidP="00254E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4E8F" w:rsidRDefault="00254E8F" w:rsidP="00254E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567A" w:rsidRDefault="00AE567A" w:rsidP="00254E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567A" w:rsidRDefault="00AE567A" w:rsidP="00254E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567A" w:rsidRDefault="00AE567A" w:rsidP="00254E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567A" w:rsidRDefault="00AE567A" w:rsidP="00254E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567A" w:rsidRDefault="00AE567A" w:rsidP="00254E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567A" w:rsidRDefault="00AE567A" w:rsidP="00254E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567A" w:rsidRDefault="00AE567A" w:rsidP="00254E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567A" w:rsidRDefault="00AE567A" w:rsidP="00254E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567A" w:rsidRDefault="00AE567A" w:rsidP="00254E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567A" w:rsidRDefault="00AE567A" w:rsidP="00254E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567A" w:rsidRDefault="00AE567A" w:rsidP="00254E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567A" w:rsidRDefault="00AE567A" w:rsidP="00254E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567A" w:rsidRDefault="00AE567A" w:rsidP="00254E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567A" w:rsidRDefault="00AE567A" w:rsidP="00254E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567A" w:rsidRPr="00C357B8" w:rsidRDefault="00AE567A" w:rsidP="00254E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4E8F" w:rsidRPr="00254E8F" w:rsidRDefault="00254E8F" w:rsidP="00254E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2CAB" w:rsidRDefault="00752CAB" w:rsidP="0090572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C357B8" w:rsidRPr="00254E8F" w:rsidRDefault="00C357B8" w:rsidP="00C357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  <w:r w:rsidRPr="00254E8F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Приложение 1</w:t>
      </w:r>
    </w:p>
    <w:p w:rsidR="00C357B8" w:rsidRPr="00C357B8" w:rsidRDefault="00C357B8" w:rsidP="00C357B8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/>
          <w:color w:val="00000A"/>
          <w:sz w:val="16"/>
          <w:szCs w:val="16"/>
          <w:lang w:eastAsia="zh-CN"/>
        </w:rPr>
      </w:pPr>
      <w:r w:rsidRPr="00C357B8">
        <w:rPr>
          <w:rFonts w:ascii="Times New Roman" w:eastAsia="Times New Roman" w:hAnsi="Times New Roman" w:cs="Times New Roman"/>
          <w:color w:val="00000A"/>
          <w:sz w:val="16"/>
          <w:szCs w:val="16"/>
          <w:lang w:eastAsia="zh-CN"/>
        </w:rPr>
        <w:t xml:space="preserve">к Порядку </w:t>
      </w:r>
      <w:r w:rsidRPr="00C357B8">
        <w:rPr>
          <w:rFonts w:ascii="Times New Roman" w:eastAsia="Times New Roman" w:hAnsi="Times New Roman" w:cs="Times New Roman"/>
          <w:b/>
          <w:color w:val="00000A"/>
          <w:sz w:val="16"/>
          <w:szCs w:val="16"/>
          <w:lang w:eastAsia="zh-CN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 из бюджета Лахденпохского городского поселения на возмещение затрат в связи с оказанием услуг по перевозке пассажиров по муниципальному маршруту регулярных перевозок на территории Лахденпохского городского поселения</w:t>
      </w:r>
    </w:p>
    <w:p w:rsidR="00C357B8" w:rsidRPr="00254E8F" w:rsidRDefault="00C357B8" w:rsidP="00C357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54E8F" w:rsidRPr="00254E8F" w:rsidRDefault="00254E8F" w:rsidP="00254E8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964"/>
        <w:gridCol w:w="964"/>
        <w:gridCol w:w="907"/>
        <w:gridCol w:w="840"/>
        <w:gridCol w:w="1134"/>
        <w:gridCol w:w="1020"/>
        <w:gridCol w:w="794"/>
        <w:gridCol w:w="840"/>
        <w:gridCol w:w="964"/>
      </w:tblGrid>
      <w:tr w:rsidR="00C357B8" w:rsidRPr="00C357B8" w:rsidTr="00987C6B">
        <w:tc>
          <w:tcPr>
            <w:tcW w:w="90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357B8" w:rsidRPr="00752CAB" w:rsidRDefault="00C357B8" w:rsidP="00987C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CAB">
              <w:rPr>
                <w:rFonts w:ascii="Times New Roman" w:hAnsi="Times New Roman" w:cs="Times New Roman"/>
                <w:sz w:val="28"/>
                <w:szCs w:val="28"/>
              </w:rPr>
              <w:t>Реестр документов, подтверждающих затраты, на возмещение которых запрашивается субсидия</w:t>
            </w:r>
          </w:p>
          <w:p w:rsidR="00752CAB" w:rsidRDefault="00987C6B" w:rsidP="00987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87C6B">
              <w:rPr>
                <w:rFonts w:ascii="Times New Roman" w:hAnsi="Times New Roman" w:cs="Times New Roman"/>
                <w:sz w:val="28"/>
                <w:szCs w:val="28"/>
              </w:rPr>
              <w:t>а ___________________</w:t>
            </w:r>
          </w:p>
          <w:p w:rsidR="00987C6B" w:rsidRPr="00987C6B" w:rsidRDefault="00987C6B" w:rsidP="00987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C6B">
              <w:rPr>
                <w:rFonts w:ascii="Times New Roman" w:hAnsi="Times New Roman" w:cs="Times New Roman"/>
                <w:sz w:val="24"/>
                <w:szCs w:val="24"/>
              </w:rPr>
              <w:t>(месяц, год)</w:t>
            </w:r>
          </w:p>
          <w:p w:rsidR="00987C6B" w:rsidRPr="001B2DA4" w:rsidRDefault="00987C6B" w:rsidP="00987C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DA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</w:t>
            </w:r>
          </w:p>
          <w:p w:rsidR="00987C6B" w:rsidRPr="001B2DA4" w:rsidRDefault="00987C6B" w:rsidP="00987C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B2DA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Получателя субсидии</w:t>
            </w:r>
            <w:r w:rsidRPr="001B2DA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  <w:p w:rsidR="00752CAB" w:rsidRPr="005272B3" w:rsidRDefault="00752CAB" w:rsidP="00987C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57B8" w:rsidRPr="00C357B8" w:rsidTr="00987C6B">
        <w:tc>
          <w:tcPr>
            <w:tcW w:w="9051" w:type="dxa"/>
            <w:gridSpan w:val="10"/>
            <w:tcBorders>
              <w:top w:val="nil"/>
              <w:left w:val="nil"/>
              <w:right w:val="nil"/>
            </w:tcBorders>
          </w:tcPr>
          <w:p w:rsidR="00C357B8" w:rsidRPr="005272B3" w:rsidRDefault="00C357B8" w:rsidP="00987C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57B8" w:rsidRPr="00C357B8" w:rsidTr="00987C6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  <w:vMerge w:val="restart"/>
          </w:tcPr>
          <w:p w:rsidR="00C357B8" w:rsidRPr="00C357B8" w:rsidRDefault="00C357B8" w:rsidP="00987C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7B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C357B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357B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964" w:type="dxa"/>
            <w:vMerge w:val="restart"/>
          </w:tcPr>
          <w:p w:rsidR="00C357B8" w:rsidRPr="00C357B8" w:rsidRDefault="00C357B8" w:rsidP="00C357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7B8">
              <w:rPr>
                <w:rFonts w:ascii="Times New Roman" w:hAnsi="Times New Roman" w:cs="Times New Roman"/>
                <w:sz w:val="22"/>
                <w:szCs w:val="22"/>
              </w:rPr>
              <w:t>Затраты, подлежащие возмещению</w:t>
            </w:r>
          </w:p>
        </w:tc>
        <w:tc>
          <w:tcPr>
            <w:tcW w:w="2711" w:type="dxa"/>
            <w:gridSpan w:val="3"/>
          </w:tcPr>
          <w:p w:rsidR="00C357B8" w:rsidRPr="00C357B8" w:rsidRDefault="00C357B8" w:rsidP="00C357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7B8">
              <w:rPr>
                <w:rFonts w:ascii="Times New Roman" w:hAnsi="Times New Roman" w:cs="Times New Roman"/>
                <w:sz w:val="22"/>
                <w:szCs w:val="22"/>
              </w:rPr>
              <w:t>Подтверждающие документы</w:t>
            </w:r>
          </w:p>
        </w:tc>
        <w:tc>
          <w:tcPr>
            <w:tcW w:w="1134" w:type="dxa"/>
            <w:vMerge w:val="restart"/>
          </w:tcPr>
          <w:p w:rsidR="00C357B8" w:rsidRPr="00C357B8" w:rsidRDefault="00C357B8" w:rsidP="00C357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7B8">
              <w:rPr>
                <w:rFonts w:ascii="Times New Roman" w:hAnsi="Times New Roman" w:cs="Times New Roman"/>
                <w:sz w:val="22"/>
                <w:szCs w:val="22"/>
              </w:rPr>
              <w:t>Сумма подтверждающего документа, рублей</w:t>
            </w:r>
          </w:p>
        </w:tc>
        <w:tc>
          <w:tcPr>
            <w:tcW w:w="2654" w:type="dxa"/>
            <w:gridSpan w:val="3"/>
          </w:tcPr>
          <w:p w:rsidR="00C357B8" w:rsidRPr="00C357B8" w:rsidRDefault="00C357B8" w:rsidP="00C357B8">
            <w:pPr>
              <w:pStyle w:val="ConsPlusNormal"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7B8">
              <w:rPr>
                <w:rFonts w:ascii="Times New Roman" w:hAnsi="Times New Roman" w:cs="Times New Roman"/>
                <w:sz w:val="22"/>
                <w:szCs w:val="22"/>
              </w:rPr>
              <w:t>Подтверждающие платежные документы и (или) банковские выписки о перечислении денежных средств</w:t>
            </w:r>
          </w:p>
        </w:tc>
        <w:tc>
          <w:tcPr>
            <w:tcW w:w="964" w:type="dxa"/>
            <w:vMerge w:val="restart"/>
          </w:tcPr>
          <w:p w:rsidR="00C357B8" w:rsidRPr="00C357B8" w:rsidRDefault="00C357B8" w:rsidP="00C357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7B8">
              <w:rPr>
                <w:rFonts w:ascii="Times New Roman" w:hAnsi="Times New Roman" w:cs="Times New Roman"/>
                <w:sz w:val="22"/>
                <w:szCs w:val="22"/>
              </w:rPr>
              <w:t>Сумма платежного документа, рублей</w:t>
            </w:r>
          </w:p>
        </w:tc>
      </w:tr>
      <w:tr w:rsidR="00C357B8" w:rsidRPr="00C357B8" w:rsidTr="00987C6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  <w:vMerge/>
          </w:tcPr>
          <w:p w:rsidR="00C357B8" w:rsidRPr="00C357B8" w:rsidRDefault="00C357B8" w:rsidP="00987C6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C357B8" w:rsidRPr="00C357B8" w:rsidRDefault="00C357B8" w:rsidP="00987C6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C357B8" w:rsidRPr="00C357B8" w:rsidRDefault="00C357B8" w:rsidP="00C357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7B8">
              <w:rPr>
                <w:rFonts w:ascii="Times New Roman" w:hAnsi="Times New Roman" w:cs="Times New Roman"/>
                <w:sz w:val="22"/>
                <w:szCs w:val="22"/>
              </w:rPr>
              <w:t>наименование документа</w:t>
            </w:r>
          </w:p>
        </w:tc>
        <w:tc>
          <w:tcPr>
            <w:tcW w:w="907" w:type="dxa"/>
          </w:tcPr>
          <w:p w:rsidR="00C357B8" w:rsidRPr="00C357B8" w:rsidRDefault="00752CAB" w:rsidP="00C357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840" w:type="dxa"/>
          </w:tcPr>
          <w:p w:rsidR="00C357B8" w:rsidRPr="00C357B8" w:rsidRDefault="00C357B8" w:rsidP="00C357B8">
            <w:pPr>
              <w:pStyle w:val="ConsPlusNormal"/>
              <w:ind w:righ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7B8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134" w:type="dxa"/>
            <w:vMerge/>
          </w:tcPr>
          <w:p w:rsidR="00C357B8" w:rsidRPr="00C357B8" w:rsidRDefault="00C357B8" w:rsidP="00987C6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357B8" w:rsidRPr="00C357B8" w:rsidRDefault="00C357B8" w:rsidP="00C357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7B8">
              <w:rPr>
                <w:rFonts w:ascii="Times New Roman" w:hAnsi="Times New Roman" w:cs="Times New Roman"/>
                <w:sz w:val="22"/>
                <w:szCs w:val="22"/>
              </w:rPr>
              <w:t>наименование документа</w:t>
            </w:r>
          </w:p>
        </w:tc>
        <w:tc>
          <w:tcPr>
            <w:tcW w:w="794" w:type="dxa"/>
          </w:tcPr>
          <w:p w:rsidR="00C357B8" w:rsidRPr="00C357B8" w:rsidRDefault="00752CAB" w:rsidP="00752CAB">
            <w:pPr>
              <w:pStyle w:val="ConsPlusNormal"/>
              <w:ind w:left="-74" w:right="-24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840" w:type="dxa"/>
          </w:tcPr>
          <w:p w:rsidR="00C357B8" w:rsidRPr="00C357B8" w:rsidRDefault="00C357B8" w:rsidP="00C357B8">
            <w:pPr>
              <w:pStyle w:val="ConsPlusNormal"/>
              <w:ind w:right="-1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7B8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964" w:type="dxa"/>
            <w:vMerge/>
          </w:tcPr>
          <w:p w:rsidR="00C357B8" w:rsidRPr="00C357B8" w:rsidRDefault="00C357B8" w:rsidP="00987C6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752CAB" w:rsidRPr="00C357B8" w:rsidTr="00987C6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752CAB" w:rsidRPr="00C357B8" w:rsidRDefault="00752CAB" w:rsidP="00752CAB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752CAB" w:rsidRPr="00C357B8" w:rsidRDefault="00752CAB" w:rsidP="00752CAB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752CAB" w:rsidRPr="00C357B8" w:rsidRDefault="00752CAB" w:rsidP="00752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07" w:type="dxa"/>
          </w:tcPr>
          <w:p w:rsidR="00752CAB" w:rsidRPr="00C357B8" w:rsidRDefault="00752CAB" w:rsidP="00752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40" w:type="dxa"/>
          </w:tcPr>
          <w:p w:rsidR="00752CAB" w:rsidRPr="00C357B8" w:rsidRDefault="00752CAB" w:rsidP="00752CAB">
            <w:pPr>
              <w:pStyle w:val="ConsPlusNormal"/>
              <w:ind w:righ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752CAB" w:rsidRPr="00C357B8" w:rsidRDefault="00752CAB" w:rsidP="00752CAB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</w:tcPr>
          <w:p w:rsidR="00752CAB" w:rsidRPr="00C357B8" w:rsidRDefault="00752CAB" w:rsidP="00752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94" w:type="dxa"/>
          </w:tcPr>
          <w:p w:rsidR="00752CAB" w:rsidRPr="00C357B8" w:rsidRDefault="00752CAB" w:rsidP="00752CAB">
            <w:pPr>
              <w:pStyle w:val="ConsPlusNormal"/>
              <w:ind w:right="-24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40" w:type="dxa"/>
          </w:tcPr>
          <w:p w:rsidR="00752CAB" w:rsidRPr="00C357B8" w:rsidRDefault="00752CAB" w:rsidP="00752CAB">
            <w:pPr>
              <w:pStyle w:val="ConsPlusNormal"/>
              <w:ind w:right="-1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64" w:type="dxa"/>
          </w:tcPr>
          <w:p w:rsidR="00752CAB" w:rsidRPr="00C357B8" w:rsidRDefault="00752CAB" w:rsidP="00752CAB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357B8" w:rsidRPr="00C357B8" w:rsidTr="00987C6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C357B8" w:rsidRPr="00C357B8" w:rsidRDefault="00C357B8" w:rsidP="00987C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C357B8" w:rsidRPr="00C357B8" w:rsidRDefault="00C357B8" w:rsidP="00987C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C357B8" w:rsidRPr="00C357B8" w:rsidRDefault="00C357B8" w:rsidP="00987C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C357B8" w:rsidRPr="00C357B8" w:rsidRDefault="00C357B8" w:rsidP="00987C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</w:tcPr>
          <w:p w:rsidR="00C357B8" w:rsidRPr="00C357B8" w:rsidRDefault="00C357B8" w:rsidP="00987C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357B8" w:rsidRPr="00C357B8" w:rsidRDefault="00C357B8" w:rsidP="00987C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C357B8" w:rsidRPr="00C357B8" w:rsidRDefault="00C357B8" w:rsidP="00987C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C357B8" w:rsidRPr="00C357B8" w:rsidRDefault="00C357B8" w:rsidP="00987C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</w:tcPr>
          <w:p w:rsidR="00C357B8" w:rsidRPr="00C357B8" w:rsidRDefault="00C357B8" w:rsidP="00987C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C357B8" w:rsidRPr="00C357B8" w:rsidRDefault="00C357B8" w:rsidP="00987C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57B8" w:rsidRPr="00C357B8" w:rsidTr="00987C6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C357B8" w:rsidRPr="00C357B8" w:rsidRDefault="00C357B8" w:rsidP="00987C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C357B8" w:rsidRPr="00C357B8" w:rsidRDefault="00C357B8" w:rsidP="00752C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7B8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64" w:type="dxa"/>
          </w:tcPr>
          <w:p w:rsidR="00C357B8" w:rsidRPr="00C357B8" w:rsidRDefault="00C357B8" w:rsidP="00752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7B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07" w:type="dxa"/>
          </w:tcPr>
          <w:p w:rsidR="00C357B8" w:rsidRPr="00C357B8" w:rsidRDefault="00C357B8" w:rsidP="00752CAB">
            <w:pPr>
              <w:pStyle w:val="ConsPlusNormal"/>
              <w:ind w:hanging="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7B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40" w:type="dxa"/>
          </w:tcPr>
          <w:p w:rsidR="00C357B8" w:rsidRPr="00C357B8" w:rsidRDefault="00C357B8" w:rsidP="00752CAB">
            <w:pPr>
              <w:pStyle w:val="ConsPlusNormal"/>
              <w:ind w:right="-22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7B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C357B8" w:rsidRPr="00C357B8" w:rsidRDefault="00752CAB" w:rsidP="00752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20" w:type="dxa"/>
          </w:tcPr>
          <w:p w:rsidR="00C357B8" w:rsidRPr="00C357B8" w:rsidRDefault="00C357B8" w:rsidP="00752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7B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94" w:type="dxa"/>
          </w:tcPr>
          <w:p w:rsidR="00C357B8" w:rsidRPr="00C357B8" w:rsidRDefault="00C357B8" w:rsidP="00752CAB">
            <w:pPr>
              <w:pStyle w:val="ConsPlusNormal"/>
              <w:ind w:right="-10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7B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40" w:type="dxa"/>
          </w:tcPr>
          <w:p w:rsidR="00C357B8" w:rsidRPr="00C357B8" w:rsidRDefault="00C357B8" w:rsidP="00752CAB">
            <w:pPr>
              <w:pStyle w:val="ConsPlusNormal"/>
              <w:ind w:right="-117" w:hanging="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7B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64" w:type="dxa"/>
          </w:tcPr>
          <w:p w:rsidR="00C357B8" w:rsidRPr="00C357B8" w:rsidRDefault="00752CAB" w:rsidP="00752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357B8" w:rsidRPr="00C357B8" w:rsidTr="00987C6B">
        <w:tc>
          <w:tcPr>
            <w:tcW w:w="9051" w:type="dxa"/>
            <w:gridSpan w:val="10"/>
            <w:tcBorders>
              <w:left w:val="nil"/>
              <w:bottom w:val="nil"/>
              <w:right w:val="nil"/>
            </w:tcBorders>
          </w:tcPr>
          <w:p w:rsidR="00C357B8" w:rsidRPr="00C357B8" w:rsidRDefault="00C357B8" w:rsidP="00987C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57B8" w:rsidRPr="00C357B8" w:rsidTr="00987C6B">
        <w:tblPrEx>
          <w:tblBorders>
            <w:insideV w:val="nil"/>
          </w:tblBorders>
        </w:tblPrEx>
        <w:tc>
          <w:tcPr>
            <w:tcW w:w="2552" w:type="dxa"/>
            <w:gridSpan w:val="3"/>
            <w:tcBorders>
              <w:top w:val="nil"/>
              <w:bottom w:val="nil"/>
            </w:tcBorders>
          </w:tcPr>
          <w:p w:rsidR="00C357B8" w:rsidRPr="00C357B8" w:rsidRDefault="00C357B8" w:rsidP="009B4CF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7B8">
              <w:rPr>
                <w:rFonts w:ascii="Times New Roman" w:hAnsi="Times New Roman" w:cs="Times New Roman"/>
                <w:sz w:val="22"/>
                <w:szCs w:val="22"/>
              </w:rPr>
              <w:t>Руководитель</w:t>
            </w:r>
            <w:r w:rsidR="009B4C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B4CF6" w:rsidRPr="009B4CF6">
              <w:rPr>
                <w:rFonts w:ascii="Times New Roman" w:hAnsi="Times New Roman" w:cs="Times New Roman"/>
                <w:sz w:val="22"/>
                <w:szCs w:val="22"/>
              </w:rPr>
              <w:t>(индивидуальный предприниматель)</w:t>
            </w:r>
          </w:p>
        </w:tc>
        <w:tc>
          <w:tcPr>
            <w:tcW w:w="1747" w:type="dxa"/>
            <w:gridSpan w:val="2"/>
            <w:tcBorders>
              <w:top w:val="nil"/>
              <w:bottom w:val="nil"/>
            </w:tcBorders>
            <w:vAlign w:val="bottom"/>
          </w:tcPr>
          <w:p w:rsidR="00C357B8" w:rsidRPr="00C357B8" w:rsidRDefault="00C357B8" w:rsidP="00987C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</w:tc>
        <w:tc>
          <w:tcPr>
            <w:tcW w:w="4752" w:type="dxa"/>
            <w:gridSpan w:val="5"/>
            <w:tcBorders>
              <w:top w:val="nil"/>
              <w:bottom w:val="nil"/>
            </w:tcBorders>
            <w:vAlign w:val="bottom"/>
          </w:tcPr>
          <w:p w:rsidR="00C357B8" w:rsidRPr="00C357B8" w:rsidRDefault="00C357B8" w:rsidP="00987C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7B8">
              <w:rPr>
                <w:rFonts w:ascii="Times New Roman" w:hAnsi="Times New Roman" w:cs="Times New Roman"/>
                <w:sz w:val="22"/>
                <w:szCs w:val="22"/>
              </w:rPr>
              <w:t>______________________________</w:t>
            </w:r>
          </w:p>
        </w:tc>
      </w:tr>
      <w:tr w:rsidR="00C357B8" w:rsidRPr="00C357B8" w:rsidTr="00987C6B">
        <w:tblPrEx>
          <w:tblBorders>
            <w:insideV w:val="nil"/>
          </w:tblBorders>
        </w:tblPrEx>
        <w:tc>
          <w:tcPr>
            <w:tcW w:w="2552" w:type="dxa"/>
            <w:gridSpan w:val="3"/>
            <w:tcBorders>
              <w:top w:val="nil"/>
              <w:bottom w:val="nil"/>
            </w:tcBorders>
          </w:tcPr>
          <w:p w:rsidR="00C357B8" w:rsidRPr="00C357B8" w:rsidRDefault="00C357B8" w:rsidP="00987C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7" w:type="dxa"/>
            <w:gridSpan w:val="2"/>
            <w:tcBorders>
              <w:top w:val="nil"/>
              <w:bottom w:val="nil"/>
            </w:tcBorders>
            <w:vAlign w:val="bottom"/>
          </w:tcPr>
          <w:p w:rsidR="00C357B8" w:rsidRPr="00C357B8" w:rsidRDefault="00C357B8" w:rsidP="00C357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(подпись</w:t>
            </w:r>
            <w:r w:rsidRPr="00C357B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752" w:type="dxa"/>
            <w:gridSpan w:val="5"/>
            <w:tcBorders>
              <w:top w:val="nil"/>
              <w:bottom w:val="nil"/>
            </w:tcBorders>
            <w:vAlign w:val="bottom"/>
          </w:tcPr>
          <w:p w:rsidR="00C357B8" w:rsidRPr="00C357B8" w:rsidRDefault="00C357B8" w:rsidP="00987C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7B8">
              <w:rPr>
                <w:rFonts w:ascii="Times New Roman" w:hAnsi="Times New Roman" w:cs="Times New Roman"/>
                <w:sz w:val="22"/>
                <w:szCs w:val="22"/>
              </w:rPr>
              <w:t>(расшифровка подписи)</w:t>
            </w:r>
          </w:p>
        </w:tc>
      </w:tr>
      <w:tr w:rsidR="00C357B8" w:rsidRPr="00C357B8" w:rsidTr="00987C6B">
        <w:tc>
          <w:tcPr>
            <w:tcW w:w="90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357B8" w:rsidRPr="00C357B8" w:rsidRDefault="00C357B8" w:rsidP="00987C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7B8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752CAB" w:rsidRDefault="00752CAB" w:rsidP="009C46B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AE567A" w:rsidRDefault="00AE567A" w:rsidP="009C46B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AE567A" w:rsidRDefault="00AE567A" w:rsidP="009C46B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AE567A" w:rsidRDefault="00AE567A" w:rsidP="009C46B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AE567A" w:rsidRDefault="00AE567A" w:rsidP="009C46B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AE567A" w:rsidRDefault="00AE567A" w:rsidP="009C46B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AE567A" w:rsidRDefault="00AE567A" w:rsidP="009C46B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AE567A" w:rsidRDefault="00AE567A" w:rsidP="009C46B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AE567A" w:rsidRDefault="00AE567A" w:rsidP="009C46B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AE567A" w:rsidRDefault="00AE567A" w:rsidP="009C46B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AE567A" w:rsidRDefault="00AE567A" w:rsidP="009C46B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AE567A" w:rsidRDefault="00AE567A" w:rsidP="009C46B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AE567A" w:rsidRDefault="00AE567A" w:rsidP="009C46B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AE567A" w:rsidRDefault="00AE567A" w:rsidP="009C46B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AE567A" w:rsidRDefault="00AE567A" w:rsidP="009C46B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AE567A" w:rsidRDefault="00AE567A" w:rsidP="009C46B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752CAB" w:rsidRDefault="00752CAB" w:rsidP="00254E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254E8F" w:rsidRPr="00254E8F" w:rsidRDefault="00254E8F" w:rsidP="00254E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  <w:r w:rsidRPr="00254E8F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Приложение 2</w:t>
      </w:r>
    </w:p>
    <w:p w:rsidR="00C357B8" w:rsidRPr="00C357B8" w:rsidRDefault="00C357B8" w:rsidP="00C357B8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/>
          <w:color w:val="00000A"/>
          <w:sz w:val="16"/>
          <w:szCs w:val="16"/>
          <w:lang w:eastAsia="zh-CN"/>
        </w:rPr>
      </w:pPr>
      <w:r w:rsidRPr="00C357B8">
        <w:rPr>
          <w:rFonts w:ascii="Times New Roman" w:eastAsia="Times New Roman" w:hAnsi="Times New Roman" w:cs="Times New Roman"/>
          <w:color w:val="00000A"/>
          <w:sz w:val="16"/>
          <w:szCs w:val="16"/>
          <w:lang w:eastAsia="zh-CN"/>
        </w:rPr>
        <w:t xml:space="preserve">к Порядку </w:t>
      </w:r>
      <w:r w:rsidRPr="00C357B8">
        <w:rPr>
          <w:rFonts w:ascii="Times New Roman" w:eastAsia="Times New Roman" w:hAnsi="Times New Roman" w:cs="Times New Roman"/>
          <w:b/>
          <w:color w:val="00000A"/>
          <w:sz w:val="16"/>
          <w:szCs w:val="16"/>
          <w:lang w:eastAsia="zh-CN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 из бюджета Лахденпохского городского поселения на возмещение затрат в связи с оказанием услуг по перевозке пассажиров по муниципальному маршруту регулярных перевозок на территории Лахденпохского городского поселения</w:t>
      </w:r>
    </w:p>
    <w:p w:rsidR="00C357B8" w:rsidRPr="00254E8F" w:rsidRDefault="00C357B8" w:rsidP="00C357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54E8F" w:rsidRPr="00254E8F" w:rsidRDefault="00254E8F" w:rsidP="00254E8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54E8F" w:rsidRPr="00987C6B" w:rsidRDefault="00254E8F" w:rsidP="00254E8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C6B">
        <w:rPr>
          <w:rFonts w:ascii="Times New Roman" w:hAnsi="Times New Roman" w:cs="Times New Roman"/>
          <w:sz w:val="28"/>
          <w:szCs w:val="28"/>
        </w:rPr>
        <w:t>ОТЧЕТ</w:t>
      </w:r>
    </w:p>
    <w:p w:rsidR="00254E8F" w:rsidRPr="00987C6B" w:rsidRDefault="00254E8F" w:rsidP="00752C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87C6B">
        <w:rPr>
          <w:rFonts w:ascii="Times New Roman" w:hAnsi="Times New Roman" w:cs="Times New Roman"/>
          <w:sz w:val="28"/>
          <w:szCs w:val="28"/>
        </w:rPr>
        <w:t>о достижении результатов предоставления субсидии,</w:t>
      </w:r>
    </w:p>
    <w:p w:rsidR="00254E8F" w:rsidRPr="00987C6B" w:rsidRDefault="00254E8F" w:rsidP="00752C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87C6B">
        <w:rPr>
          <w:rFonts w:ascii="Times New Roman" w:hAnsi="Times New Roman" w:cs="Times New Roman"/>
          <w:sz w:val="28"/>
          <w:szCs w:val="28"/>
        </w:rPr>
        <w:t>показателей результатов предоставления субсидии</w:t>
      </w:r>
    </w:p>
    <w:p w:rsidR="00254E8F" w:rsidRDefault="00254E8F" w:rsidP="00752C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87C6B">
        <w:rPr>
          <w:rFonts w:ascii="Times New Roman" w:hAnsi="Times New Roman" w:cs="Times New Roman"/>
          <w:sz w:val="28"/>
          <w:szCs w:val="28"/>
        </w:rPr>
        <w:t>по состоянию на "___" ___________ 20___ года</w:t>
      </w:r>
    </w:p>
    <w:p w:rsidR="00987C6B" w:rsidRDefault="00987C6B" w:rsidP="00752C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7C6B" w:rsidRPr="001B2DA4" w:rsidRDefault="00987C6B" w:rsidP="00987C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B2DA4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987C6B" w:rsidRPr="001B2DA4" w:rsidRDefault="00987C6B" w:rsidP="00987C6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B2DA4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Получателя субсидии</w:t>
      </w:r>
      <w:r w:rsidRPr="001B2DA4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987C6B" w:rsidRPr="00987C6B" w:rsidRDefault="00987C6B" w:rsidP="00752C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4E8F" w:rsidRPr="00254E8F" w:rsidRDefault="00254E8F" w:rsidP="00254E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4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2444"/>
        <w:gridCol w:w="1843"/>
        <w:gridCol w:w="1417"/>
        <w:gridCol w:w="1787"/>
        <w:gridCol w:w="1473"/>
      </w:tblGrid>
      <w:tr w:rsidR="00D1762C" w:rsidRPr="00254E8F" w:rsidTr="00D1762C">
        <w:trPr>
          <w:trHeight w:val="220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2C" w:rsidRPr="00254E8F" w:rsidRDefault="00D1762C" w:rsidP="00254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54E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4E8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2C" w:rsidRPr="00254E8F" w:rsidRDefault="00D1762C" w:rsidP="00254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результата предоставления субсидии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2C" w:rsidRPr="00254E8F" w:rsidRDefault="00D1762C" w:rsidP="00254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F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результата предоставления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62C" w:rsidRPr="00254E8F" w:rsidRDefault="00D1762C" w:rsidP="00254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2C" w:rsidRPr="00254E8F" w:rsidRDefault="00D1762C" w:rsidP="00254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F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результата предоставления субсидии по состоянию на отчетную дату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2C" w:rsidRPr="00254E8F" w:rsidRDefault="00D1762C" w:rsidP="00254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F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D1762C" w:rsidRPr="00254E8F" w:rsidTr="00D1762C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2C" w:rsidRPr="00254E8F" w:rsidRDefault="00D1762C" w:rsidP="00254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2C" w:rsidRPr="00254E8F" w:rsidRDefault="00D1762C" w:rsidP="00254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2C" w:rsidRPr="00254E8F" w:rsidRDefault="00D1762C" w:rsidP="00254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2C" w:rsidRPr="00254E8F" w:rsidRDefault="00D1762C" w:rsidP="00254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2C" w:rsidRPr="00254E8F" w:rsidRDefault="00D1762C" w:rsidP="00254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2C" w:rsidRPr="00254E8F" w:rsidRDefault="00D1762C" w:rsidP="00254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762C" w:rsidRPr="00254E8F" w:rsidTr="00D1762C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2C" w:rsidRPr="00254E8F" w:rsidRDefault="00D1762C" w:rsidP="00254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2C" w:rsidRPr="00254E8F" w:rsidRDefault="00D1762C" w:rsidP="00254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2C" w:rsidRPr="00254E8F" w:rsidRDefault="00D1762C" w:rsidP="00254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2C" w:rsidRPr="00254E8F" w:rsidRDefault="00D1762C" w:rsidP="00254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2C" w:rsidRPr="00254E8F" w:rsidRDefault="00D1762C" w:rsidP="00254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2C" w:rsidRPr="00254E8F" w:rsidRDefault="00D1762C" w:rsidP="00254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E8F" w:rsidRPr="00254E8F" w:rsidRDefault="00254E8F" w:rsidP="00254E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4E8F" w:rsidRPr="00254E8F" w:rsidRDefault="00254E8F" w:rsidP="00254E8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8F">
        <w:rPr>
          <w:rFonts w:ascii="Times New Roman" w:hAnsi="Times New Roman" w:cs="Times New Roman"/>
          <w:sz w:val="24"/>
          <w:szCs w:val="24"/>
        </w:rPr>
        <w:t>Результаты предоставления субсидии достигнуты _____________________________</w:t>
      </w:r>
    </w:p>
    <w:p w:rsidR="00254E8F" w:rsidRPr="00254E8F" w:rsidRDefault="00254E8F" w:rsidP="00254E8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(да/нет)</w:t>
      </w:r>
    </w:p>
    <w:p w:rsidR="00254E8F" w:rsidRPr="00254E8F" w:rsidRDefault="00254E8F" w:rsidP="00254E8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8F">
        <w:rPr>
          <w:rFonts w:ascii="Times New Roman" w:hAnsi="Times New Roman" w:cs="Times New Roman"/>
          <w:sz w:val="24"/>
          <w:szCs w:val="24"/>
        </w:rPr>
        <w:t>Руководитель (уполномоченное лицо) получателя субсидии ____________________</w:t>
      </w:r>
    </w:p>
    <w:p w:rsidR="00254E8F" w:rsidRPr="00254E8F" w:rsidRDefault="00254E8F" w:rsidP="00254E8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4E8F" w:rsidRPr="00254E8F" w:rsidRDefault="00254E8F" w:rsidP="00254E8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8F">
        <w:rPr>
          <w:rFonts w:ascii="Times New Roman" w:hAnsi="Times New Roman" w:cs="Times New Roman"/>
          <w:sz w:val="24"/>
          <w:szCs w:val="24"/>
        </w:rPr>
        <w:t>"___" _______________ 20___ года</w:t>
      </w:r>
    </w:p>
    <w:p w:rsidR="00254E8F" w:rsidRPr="00254E8F" w:rsidRDefault="00254E8F" w:rsidP="00254E8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52CAB" w:rsidRDefault="00752CAB" w:rsidP="005272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752CAB" w:rsidRDefault="00752CAB" w:rsidP="005272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752CAB" w:rsidRDefault="00752CAB" w:rsidP="005272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752CAB" w:rsidRDefault="00752CAB" w:rsidP="005272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752CAB" w:rsidRDefault="00752CAB" w:rsidP="005272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752CAB" w:rsidRDefault="00752CAB" w:rsidP="005272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752CAB" w:rsidRDefault="00752CAB" w:rsidP="005272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752CAB" w:rsidRDefault="00752CAB" w:rsidP="005272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9C46BF" w:rsidRDefault="009C46BF" w:rsidP="005272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9C46BF" w:rsidRDefault="009C46BF" w:rsidP="005272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9C46BF" w:rsidRDefault="009C46BF" w:rsidP="005272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9C46BF" w:rsidRDefault="009C46BF" w:rsidP="005272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752CAB" w:rsidRDefault="00752CAB" w:rsidP="005272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752CAB" w:rsidRDefault="00752CAB" w:rsidP="005272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752CAB" w:rsidRDefault="00752CAB" w:rsidP="005272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5272B3" w:rsidRPr="00254E8F" w:rsidRDefault="005272B3" w:rsidP="005272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  <w:r w:rsidRPr="00254E8F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3</w:t>
      </w:r>
    </w:p>
    <w:p w:rsidR="00254E8F" w:rsidRPr="00254E8F" w:rsidRDefault="005272B3" w:rsidP="005272B3">
      <w:pPr>
        <w:spacing w:after="12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57B8">
        <w:rPr>
          <w:rFonts w:ascii="Times New Roman" w:eastAsia="Times New Roman" w:hAnsi="Times New Roman" w:cs="Times New Roman"/>
          <w:color w:val="00000A"/>
          <w:sz w:val="16"/>
          <w:szCs w:val="16"/>
          <w:lang w:eastAsia="zh-CN"/>
        </w:rPr>
        <w:t xml:space="preserve">к Порядку </w:t>
      </w:r>
      <w:r w:rsidRPr="00C357B8">
        <w:rPr>
          <w:rFonts w:ascii="Times New Roman" w:eastAsia="Times New Roman" w:hAnsi="Times New Roman" w:cs="Times New Roman"/>
          <w:b/>
          <w:color w:val="00000A"/>
          <w:sz w:val="16"/>
          <w:szCs w:val="16"/>
          <w:lang w:eastAsia="zh-CN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 из бюджета Лахденпохского городского поселения на возмещение затрат в связи с оказанием услуг по перевозке пассажиров по муниципальному маршруту регулярных перевозок на территории Лахденпохского городского поселения</w:t>
      </w:r>
    </w:p>
    <w:bookmarkEnd w:id="3"/>
    <w:p w:rsidR="00254E8F" w:rsidRDefault="00254E8F" w:rsidP="00254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72B3" w:rsidRDefault="005272B3" w:rsidP="00254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72B3" w:rsidRPr="001B2DA4" w:rsidRDefault="005272B3" w:rsidP="005272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B2DA4">
        <w:rPr>
          <w:rFonts w:ascii="Times New Roman" w:hAnsi="Times New Roman" w:cs="Times New Roman"/>
          <w:sz w:val="28"/>
          <w:szCs w:val="28"/>
        </w:rPr>
        <w:t>Расчет</w:t>
      </w:r>
    </w:p>
    <w:p w:rsidR="005272B3" w:rsidRPr="001B2DA4" w:rsidRDefault="00987C6B" w:rsidP="005272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7C6B">
        <w:rPr>
          <w:rFonts w:ascii="Times New Roman" w:hAnsi="Times New Roman" w:cs="Times New Roman"/>
          <w:spacing w:val="2"/>
          <w:sz w:val="28"/>
          <w:szCs w:val="28"/>
        </w:rPr>
        <w:t>на</w:t>
      </w:r>
      <w:r w:rsidRPr="00512236">
        <w:rPr>
          <w:rFonts w:ascii="Times New Roman" w:hAnsi="Times New Roman" w:cs="Times New Roman"/>
          <w:spacing w:val="2"/>
          <w:sz w:val="28"/>
          <w:szCs w:val="28"/>
        </w:rPr>
        <w:t xml:space="preserve"> получение </w:t>
      </w:r>
      <w:r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512236">
        <w:rPr>
          <w:rFonts w:ascii="Times New Roman" w:hAnsi="Times New Roman" w:cs="Times New Roman"/>
          <w:spacing w:val="2"/>
          <w:sz w:val="28"/>
          <w:szCs w:val="28"/>
        </w:rPr>
        <w:t xml:space="preserve">убсидий за очередной </w:t>
      </w:r>
      <w:r>
        <w:rPr>
          <w:rFonts w:ascii="Times New Roman" w:hAnsi="Times New Roman" w:cs="Times New Roman"/>
          <w:spacing w:val="2"/>
          <w:sz w:val="28"/>
          <w:szCs w:val="28"/>
        </w:rPr>
        <w:t>отчетный период</w:t>
      </w:r>
    </w:p>
    <w:p w:rsidR="005272B3" w:rsidRPr="001B2DA4" w:rsidRDefault="005272B3" w:rsidP="005272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B2DA4">
        <w:rPr>
          <w:rFonts w:ascii="Times New Roman" w:hAnsi="Times New Roman" w:cs="Times New Roman"/>
          <w:sz w:val="28"/>
          <w:szCs w:val="28"/>
        </w:rPr>
        <w:t>за ________________________ 20___ года</w:t>
      </w:r>
    </w:p>
    <w:p w:rsidR="005272B3" w:rsidRPr="001B2DA4" w:rsidRDefault="005272B3" w:rsidP="005272B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B2DA4">
        <w:rPr>
          <w:rFonts w:ascii="Times New Roman" w:hAnsi="Times New Roman" w:cs="Times New Roman"/>
          <w:sz w:val="28"/>
          <w:szCs w:val="28"/>
          <w:vertAlign w:val="superscript"/>
        </w:rPr>
        <w:t>(отчетный месяц)</w:t>
      </w:r>
    </w:p>
    <w:p w:rsidR="005272B3" w:rsidRPr="001B2DA4" w:rsidRDefault="005272B3" w:rsidP="005272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B2DA4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5272B3" w:rsidRPr="001B2DA4" w:rsidRDefault="005272B3" w:rsidP="005272B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B2DA4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</w:t>
      </w:r>
      <w:r w:rsidR="00987C6B">
        <w:rPr>
          <w:rFonts w:ascii="Times New Roman" w:hAnsi="Times New Roman" w:cs="Times New Roman"/>
          <w:sz w:val="28"/>
          <w:szCs w:val="28"/>
          <w:vertAlign w:val="superscript"/>
        </w:rPr>
        <w:t>Получателя субсидии</w:t>
      </w:r>
      <w:r w:rsidRPr="001B2DA4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FB072B" w:rsidRPr="001B2DA4" w:rsidRDefault="00FB072B" w:rsidP="00FB072B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4422"/>
        <w:gridCol w:w="1531"/>
        <w:gridCol w:w="2268"/>
      </w:tblGrid>
      <w:tr w:rsidR="00FB072B" w:rsidRPr="001B2DA4" w:rsidTr="00FB1983">
        <w:tc>
          <w:tcPr>
            <w:tcW w:w="851" w:type="dxa"/>
          </w:tcPr>
          <w:p w:rsidR="00FB072B" w:rsidRPr="00E52695" w:rsidRDefault="00FB072B" w:rsidP="00FB19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22" w:type="dxa"/>
          </w:tcPr>
          <w:p w:rsidR="00FB072B" w:rsidRPr="00E52695" w:rsidRDefault="00FB072B" w:rsidP="00FB19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31" w:type="dxa"/>
          </w:tcPr>
          <w:p w:rsidR="00FB072B" w:rsidRPr="00E52695" w:rsidRDefault="00FB072B" w:rsidP="00FB19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</w:tcPr>
          <w:p w:rsidR="00FB072B" w:rsidRPr="00E52695" w:rsidRDefault="00FB072B" w:rsidP="00FB19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Сумма, рублей</w:t>
            </w:r>
          </w:p>
        </w:tc>
      </w:tr>
      <w:tr w:rsidR="00FB072B" w:rsidRPr="001B2DA4" w:rsidTr="00FB1983">
        <w:trPr>
          <w:trHeight w:val="30"/>
        </w:trPr>
        <w:tc>
          <w:tcPr>
            <w:tcW w:w="851" w:type="dxa"/>
          </w:tcPr>
          <w:p w:rsidR="00FB072B" w:rsidRPr="00E52695" w:rsidRDefault="00FB072B" w:rsidP="00FB19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2" w:type="dxa"/>
          </w:tcPr>
          <w:p w:rsidR="00FB072B" w:rsidRPr="00E52695" w:rsidRDefault="00FB072B" w:rsidP="00FB19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FB072B" w:rsidRPr="00E52695" w:rsidRDefault="00FB072B" w:rsidP="00FB19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B072B" w:rsidRPr="00E52695" w:rsidRDefault="00FB072B" w:rsidP="00FB19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072B" w:rsidRPr="001B2DA4" w:rsidTr="00FB1983">
        <w:tc>
          <w:tcPr>
            <w:tcW w:w="851" w:type="dxa"/>
          </w:tcPr>
          <w:p w:rsidR="00FB072B" w:rsidRPr="00E52695" w:rsidRDefault="00FB072B" w:rsidP="00FB19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2" w:type="dxa"/>
          </w:tcPr>
          <w:p w:rsidR="00FB072B" w:rsidRPr="00E52695" w:rsidRDefault="00FB072B" w:rsidP="00FB19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Затраты от перевозки пассажиров и багажа автобусами по субсидируемому маршруту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отчетный месяц</w:t>
            </w: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</w:tcPr>
          <w:p w:rsidR="00FB072B" w:rsidRPr="00E52695" w:rsidRDefault="00FB072B" w:rsidP="00FB19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268" w:type="dxa"/>
          </w:tcPr>
          <w:p w:rsidR="00FB072B" w:rsidRPr="00802B5B" w:rsidRDefault="00FB072B" w:rsidP="00FB19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2B5B">
              <w:rPr>
                <w:rFonts w:ascii="Times New Roman" w:hAnsi="Times New Roman" w:cs="Times New Roman"/>
              </w:rPr>
              <w:t>Стр. 1.1 + стр. 1.2 + с</w:t>
            </w:r>
            <w:r>
              <w:rPr>
                <w:rFonts w:ascii="Times New Roman" w:hAnsi="Times New Roman" w:cs="Times New Roman"/>
              </w:rPr>
              <w:t xml:space="preserve">тр. 1.3 + стр. 1.4 + стр. 1.5 </w:t>
            </w:r>
          </w:p>
        </w:tc>
      </w:tr>
      <w:tr w:rsidR="00FB072B" w:rsidRPr="001B2DA4" w:rsidTr="00FB1983">
        <w:tc>
          <w:tcPr>
            <w:tcW w:w="851" w:type="dxa"/>
          </w:tcPr>
          <w:p w:rsidR="00FB072B" w:rsidRPr="00E52695" w:rsidRDefault="00FB072B" w:rsidP="00FB19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22" w:type="dxa"/>
          </w:tcPr>
          <w:p w:rsidR="00FB072B" w:rsidRPr="00E52695" w:rsidRDefault="00FB072B" w:rsidP="00FB19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Затраты на заработную плату водителей и кондукторов автобусов</w:t>
            </w:r>
          </w:p>
        </w:tc>
        <w:tc>
          <w:tcPr>
            <w:tcW w:w="1531" w:type="dxa"/>
          </w:tcPr>
          <w:p w:rsidR="00FB072B" w:rsidRPr="00E52695" w:rsidRDefault="00FB072B" w:rsidP="00FB1983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268" w:type="dxa"/>
          </w:tcPr>
          <w:p w:rsidR="00FB072B" w:rsidRPr="00E52695" w:rsidRDefault="00FB072B" w:rsidP="00FB1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2B" w:rsidRPr="001B2DA4" w:rsidTr="00FB1983">
        <w:tc>
          <w:tcPr>
            <w:tcW w:w="851" w:type="dxa"/>
          </w:tcPr>
          <w:p w:rsidR="00FB072B" w:rsidRPr="00E52695" w:rsidRDefault="00FB072B" w:rsidP="00FB19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22" w:type="dxa"/>
          </w:tcPr>
          <w:p w:rsidR="00FB072B" w:rsidRPr="00E52695" w:rsidRDefault="00FB072B" w:rsidP="00FB19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Начисления на заработную плату водителей и кондукторов автобусов</w:t>
            </w:r>
          </w:p>
        </w:tc>
        <w:tc>
          <w:tcPr>
            <w:tcW w:w="1531" w:type="dxa"/>
          </w:tcPr>
          <w:p w:rsidR="00FB072B" w:rsidRPr="00E52695" w:rsidRDefault="00FB072B" w:rsidP="00FB1983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268" w:type="dxa"/>
          </w:tcPr>
          <w:p w:rsidR="00FB072B" w:rsidRPr="00E52695" w:rsidRDefault="00FB072B" w:rsidP="00FB1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2B" w:rsidRPr="001B2DA4" w:rsidTr="00FB1983">
        <w:tc>
          <w:tcPr>
            <w:tcW w:w="851" w:type="dxa"/>
          </w:tcPr>
          <w:p w:rsidR="00FB072B" w:rsidRPr="00E52695" w:rsidRDefault="00FB072B" w:rsidP="00FB19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422" w:type="dxa"/>
          </w:tcPr>
          <w:p w:rsidR="00FB072B" w:rsidRPr="00E52695" w:rsidRDefault="00FB072B" w:rsidP="00FB19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автомобильное топливо </w:t>
            </w:r>
          </w:p>
        </w:tc>
        <w:tc>
          <w:tcPr>
            <w:tcW w:w="1531" w:type="dxa"/>
          </w:tcPr>
          <w:p w:rsidR="00FB072B" w:rsidRPr="00E52695" w:rsidRDefault="00FB072B" w:rsidP="00FB1983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268" w:type="dxa"/>
          </w:tcPr>
          <w:p w:rsidR="00FB072B" w:rsidRPr="00E52695" w:rsidRDefault="00FB072B" w:rsidP="00FB1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2B" w:rsidRPr="001B2DA4" w:rsidTr="00FB1983">
        <w:tc>
          <w:tcPr>
            <w:tcW w:w="851" w:type="dxa"/>
          </w:tcPr>
          <w:p w:rsidR="00FB072B" w:rsidRPr="00E52695" w:rsidRDefault="00FB072B" w:rsidP="00FB19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422" w:type="dxa"/>
          </w:tcPr>
          <w:p w:rsidR="00FB072B" w:rsidRPr="00E52695" w:rsidRDefault="00FB072B" w:rsidP="00FB19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Затраты на смазочные и прочие эксплуатационные материалы</w:t>
            </w:r>
          </w:p>
        </w:tc>
        <w:tc>
          <w:tcPr>
            <w:tcW w:w="1531" w:type="dxa"/>
          </w:tcPr>
          <w:p w:rsidR="00FB072B" w:rsidRPr="00E52695" w:rsidRDefault="00FB072B" w:rsidP="00FB1983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268" w:type="dxa"/>
          </w:tcPr>
          <w:p w:rsidR="00FB072B" w:rsidRPr="00E52695" w:rsidRDefault="00FB072B" w:rsidP="00FB1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2B" w:rsidRPr="001B2DA4" w:rsidTr="00FB1983">
        <w:trPr>
          <w:trHeight w:val="1956"/>
        </w:trPr>
        <w:tc>
          <w:tcPr>
            <w:tcW w:w="851" w:type="dxa"/>
          </w:tcPr>
          <w:p w:rsidR="00FB072B" w:rsidRPr="00E52695" w:rsidRDefault="00FB072B" w:rsidP="00FB19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422" w:type="dxa"/>
          </w:tcPr>
          <w:p w:rsidR="00FB072B" w:rsidRPr="00FF49DC" w:rsidRDefault="00FB072B" w:rsidP="00FB1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9DC">
              <w:rPr>
                <w:rFonts w:ascii="Times New Roman" w:hAnsi="Times New Roman" w:cs="Times New Roman"/>
                <w:sz w:val="24"/>
                <w:szCs w:val="24"/>
              </w:rPr>
              <w:t>Затраты на оплату услуг сторонних организаций, связанных с перевозкой пассажиров, багажа, в том числе оборудование автобусов средствами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безопасности, </w:t>
            </w:r>
            <w:r w:rsidRPr="00FF49D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и бесконтактной оплаты проезда </w:t>
            </w:r>
          </w:p>
        </w:tc>
        <w:tc>
          <w:tcPr>
            <w:tcW w:w="1531" w:type="dxa"/>
          </w:tcPr>
          <w:p w:rsidR="00FB072B" w:rsidRPr="00E52695" w:rsidRDefault="00FB072B" w:rsidP="00FB1983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268" w:type="dxa"/>
          </w:tcPr>
          <w:p w:rsidR="00FB072B" w:rsidRPr="00E52695" w:rsidRDefault="00FB072B" w:rsidP="00FB19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2B" w:rsidRPr="00A01B9F" w:rsidTr="00FB1983">
        <w:tc>
          <w:tcPr>
            <w:tcW w:w="851" w:type="dxa"/>
          </w:tcPr>
          <w:p w:rsidR="00FB072B" w:rsidRPr="00E52695" w:rsidRDefault="00FB072B" w:rsidP="00FB19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422" w:type="dxa"/>
          </w:tcPr>
          <w:p w:rsidR="00FB072B" w:rsidRPr="00E52695" w:rsidRDefault="00FB072B" w:rsidP="00FB19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 xml:space="preserve">Затраты от перевозки пассажиров и багажа автобусами по субсидируемому маршруту (на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 xml:space="preserve">________ 20 __г. </w:t>
            </w:r>
            <w:r w:rsidRPr="00E52695">
              <w:rPr>
                <w:rFonts w:ascii="Times New Roman" w:hAnsi="Times New Roman" w:cs="Times New Roman"/>
                <w:b/>
                <w:sz w:val="24"/>
                <w:szCs w:val="24"/>
              </w:rPr>
              <w:t>нарастающим итогом с начала года</w:t>
            </w: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</w:tcPr>
          <w:p w:rsidR="00FB072B" w:rsidRPr="00E52695" w:rsidRDefault="00FB072B" w:rsidP="00FB19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268" w:type="dxa"/>
          </w:tcPr>
          <w:p w:rsidR="00FB072B" w:rsidRPr="00802B5B" w:rsidRDefault="00FB072B" w:rsidP="00FB1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72B" w:rsidRPr="001B2DA4" w:rsidTr="00FB1983">
        <w:tc>
          <w:tcPr>
            <w:tcW w:w="851" w:type="dxa"/>
          </w:tcPr>
          <w:p w:rsidR="00FB072B" w:rsidRPr="00E52695" w:rsidRDefault="00FB072B" w:rsidP="00FB19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2" w:type="dxa"/>
          </w:tcPr>
          <w:p w:rsidR="00FB072B" w:rsidRPr="00E52695" w:rsidRDefault="00FB072B" w:rsidP="00FB19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Доходы от перевозки пассажиров и багажа автобусами по субсидируемому маршруту (</w:t>
            </w:r>
            <w:r w:rsidRPr="00F05879">
              <w:rPr>
                <w:rFonts w:ascii="Times New Roman" w:hAnsi="Times New Roman" w:cs="Times New Roman"/>
                <w:b/>
                <w:sz w:val="24"/>
                <w:szCs w:val="24"/>
              </w:rPr>
              <w:t>за отчетный месяц</w:t>
            </w: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</w:tcPr>
          <w:p w:rsidR="00FB072B" w:rsidRPr="00E52695" w:rsidRDefault="00FB072B" w:rsidP="00FB19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268" w:type="dxa"/>
          </w:tcPr>
          <w:p w:rsidR="00FB072B" w:rsidRPr="00E52695" w:rsidRDefault="00FB072B" w:rsidP="00FB1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2B" w:rsidRPr="00A01B9F" w:rsidTr="00FB1983">
        <w:tc>
          <w:tcPr>
            <w:tcW w:w="851" w:type="dxa"/>
          </w:tcPr>
          <w:p w:rsidR="00FB072B" w:rsidRDefault="00FB072B" w:rsidP="00FB19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422" w:type="dxa"/>
          </w:tcPr>
          <w:p w:rsidR="00FB072B" w:rsidRPr="00E52695" w:rsidRDefault="00FB072B" w:rsidP="00FB19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перевозки пассажиров и багажа автобусами по субсидируемому маршруту (на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 xml:space="preserve">__________ 20 __г. </w:t>
            </w:r>
            <w:r w:rsidRPr="00E52695">
              <w:rPr>
                <w:rFonts w:ascii="Times New Roman" w:hAnsi="Times New Roman" w:cs="Times New Roman"/>
                <w:b/>
                <w:sz w:val="24"/>
                <w:szCs w:val="24"/>
              </w:rPr>
              <w:t>нарастающим итогом с начала года</w:t>
            </w: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</w:tcPr>
          <w:p w:rsidR="00FB072B" w:rsidRPr="00E52695" w:rsidRDefault="00FB072B" w:rsidP="00FB19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268" w:type="dxa"/>
          </w:tcPr>
          <w:p w:rsidR="00FB072B" w:rsidRPr="00E52695" w:rsidRDefault="00FB072B" w:rsidP="00FB1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2B" w:rsidRPr="001B2DA4" w:rsidTr="00FB1983">
        <w:tc>
          <w:tcPr>
            <w:tcW w:w="851" w:type="dxa"/>
          </w:tcPr>
          <w:p w:rsidR="00FB072B" w:rsidRPr="00E52695" w:rsidRDefault="00FB072B" w:rsidP="00FB19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2" w:type="dxa"/>
          </w:tcPr>
          <w:p w:rsidR="00FB072B" w:rsidRPr="00E52695" w:rsidRDefault="00FB072B" w:rsidP="00FB19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Эксплуатационные показатели </w:t>
            </w:r>
            <w:r w:rsidRPr="00E52695">
              <w:rPr>
                <w:rFonts w:ascii="Times New Roman" w:hAnsi="Times New Roman" w:cs="Times New Roman"/>
                <w:b/>
                <w:sz w:val="24"/>
                <w:szCs w:val="24"/>
              </w:rPr>
              <w:t>за отчетный месяц</w:t>
            </w:r>
          </w:p>
        </w:tc>
        <w:tc>
          <w:tcPr>
            <w:tcW w:w="1531" w:type="dxa"/>
          </w:tcPr>
          <w:p w:rsidR="00FB072B" w:rsidRPr="00E52695" w:rsidRDefault="00FB072B" w:rsidP="00FB19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072B" w:rsidRPr="00E52695" w:rsidRDefault="00FB072B" w:rsidP="00FB1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2B" w:rsidRPr="001B2DA4" w:rsidTr="00FB1983">
        <w:tc>
          <w:tcPr>
            <w:tcW w:w="851" w:type="dxa"/>
          </w:tcPr>
          <w:p w:rsidR="00FB072B" w:rsidRPr="00E52695" w:rsidRDefault="00FB072B" w:rsidP="00FB19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422" w:type="dxa"/>
          </w:tcPr>
          <w:p w:rsidR="00FB072B" w:rsidRPr="00E52695" w:rsidRDefault="00FB072B" w:rsidP="00FB19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Плановое количество рейсов по субсидируемому маршруту, предусмотренное расписанием</w:t>
            </w:r>
          </w:p>
        </w:tc>
        <w:tc>
          <w:tcPr>
            <w:tcW w:w="1531" w:type="dxa"/>
          </w:tcPr>
          <w:p w:rsidR="00FB072B" w:rsidRPr="00E52695" w:rsidRDefault="00FB072B" w:rsidP="00FB19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68" w:type="dxa"/>
          </w:tcPr>
          <w:p w:rsidR="00FB072B" w:rsidRPr="00E52695" w:rsidRDefault="00FB072B" w:rsidP="00FB1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2B" w:rsidRPr="001B2DA4" w:rsidTr="00FB1983">
        <w:tc>
          <w:tcPr>
            <w:tcW w:w="851" w:type="dxa"/>
          </w:tcPr>
          <w:p w:rsidR="00FB072B" w:rsidRPr="00E52695" w:rsidRDefault="00FB072B" w:rsidP="00FB19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422" w:type="dxa"/>
          </w:tcPr>
          <w:p w:rsidR="00FB072B" w:rsidRPr="00E52695" w:rsidRDefault="00FB072B" w:rsidP="00FB19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Количество выполненных по расписанию рейсов по субсидируемому маршруту</w:t>
            </w:r>
          </w:p>
        </w:tc>
        <w:tc>
          <w:tcPr>
            <w:tcW w:w="1531" w:type="dxa"/>
          </w:tcPr>
          <w:p w:rsidR="00FB072B" w:rsidRPr="00E52695" w:rsidRDefault="00FB072B" w:rsidP="00FB19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68" w:type="dxa"/>
          </w:tcPr>
          <w:p w:rsidR="00FB072B" w:rsidRPr="00E52695" w:rsidRDefault="00FB072B" w:rsidP="00FB1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2B" w:rsidRPr="001B2DA4" w:rsidTr="00FB1983">
        <w:tc>
          <w:tcPr>
            <w:tcW w:w="851" w:type="dxa"/>
          </w:tcPr>
          <w:p w:rsidR="00FB072B" w:rsidRPr="00E52695" w:rsidRDefault="00FB072B" w:rsidP="00FB19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422" w:type="dxa"/>
          </w:tcPr>
          <w:p w:rsidR="00FB072B" w:rsidRPr="00E52695" w:rsidRDefault="00FB072B" w:rsidP="00FB19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Выполнение расписания движения по субсидируемому маршруту</w:t>
            </w:r>
          </w:p>
        </w:tc>
        <w:tc>
          <w:tcPr>
            <w:tcW w:w="1531" w:type="dxa"/>
          </w:tcPr>
          <w:p w:rsidR="00FB072B" w:rsidRPr="00E52695" w:rsidRDefault="00FB072B" w:rsidP="00FB19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FB072B" w:rsidRPr="00802B5B" w:rsidRDefault="00FB072B" w:rsidP="00FB19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2B5B">
              <w:rPr>
                <w:rFonts w:ascii="Times New Roman" w:hAnsi="Times New Roman" w:cs="Times New Roman"/>
              </w:rPr>
              <w:t>Стр. 3.2 / стр. 3.1</w:t>
            </w:r>
          </w:p>
        </w:tc>
      </w:tr>
      <w:tr w:rsidR="00FB072B" w:rsidRPr="001B2DA4" w:rsidTr="00FB1983">
        <w:tc>
          <w:tcPr>
            <w:tcW w:w="851" w:type="dxa"/>
          </w:tcPr>
          <w:p w:rsidR="00FB072B" w:rsidRPr="00E52695" w:rsidRDefault="00FB072B" w:rsidP="00FB19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</w:rPr>
              <w:br w:type="page"/>
            </w: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2" w:type="dxa"/>
          </w:tcPr>
          <w:p w:rsidR="00FB072B" w:rsidRPr="00E52695" w:rsidRDefault="00FB072B" w:rsidP="00FB19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перевезенных пассажиров по субсидируемому маршруту </w:t>
            </w:r>
            <w:r w:rsidRPr="00E52695">
              <w:rPr>
                <w:rFonts w:ascii="Times New Roman" w:hAnsi="Times New Roman" w:cs="Times New Roman"/>
                <w:b/>
                <w:sz w:val="24"/>
                <w:szCs w:val="24"/>
              </w:rPr>
              <w:t>за отчетный месяц</w:t>
            </w:r>
          </w:p>
        </w:tc>
        <w:tc>
          <w:tcPr>
            <w:tcW w:w="1531" w:type="dxa"/>
          </w:tcPr>
          <w:p w:rsidR="00FB072B" w:rsidRPr="00E52695" w:rsidRDefault="00FB072B" w:rsidP="00FB19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68" w:type="dxa"/>
          </w:tcPr>
          <w:p w:rsidR="00FB072B" w:rsidRPr="00E52695" w:rsidRDefault="00FB072B" w:rsidP="00FB19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2B" w:rsidRPr="001B2DA4" w:rsidTr="00FB1983">
        <w:tc>
          <w:tcPr>
            <w:tcW w:w="851" w:type="dxa"/>
          </w:tcPr>
          <w:p w:rsidR="00FB072B" w:rsidRPr="00E52695" w:rsidRDefault="00FB072B" w:rsidP="00FB19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2" w:type="dxa"/>
          </w:tcPr>
          <w:p w:rsidR="00FB072B" w:rsidRPr="00E52695" w:rsidRDefault="00FB072B" w:rsidP="00FB19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 xml:space="preserve">Тариф на регулярные перевозки пассажиров и багажа автомобильным транспортом, действующий </w:t>
            </w:r>
            <w:r w:rsidRPr="00E52695">
              <w:rPr>
                <w:rFonts w:ascii="Times New Roman" w:hAnsi="Times New Roman" w:cs="Times New Roman"/>
                <w:b/>
                <w:sz w:val="24"/>
                <w:szCs w:val="24"/>
              </w:rPr>
              <w:t>в отчетном месяце</w:t>
            </w:r>
          </w:p>
        </w:tc>
        <w:tc>
          <w:tcPr>
            <w:tcW w:w="1531" w:type="dxa"/>
          </w:tcPr>
          <w:p w:rsidR="00FB072B" w:rsidRPr="00E52695" w:rsidRDefault="00FB072B" w:rsidP="00FB19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268" w:type="dxa"/>
          </w:tcPr>
          <w:p w:rsidR="00FB072B" w:rsidRPr="00E52695" w:rsidRDefault="00FB072B" w:rsidP="00FB19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2B" w:rsidRPr="001B2DA4" w:rsidTr="00FB1983">
        <w:tc>
          <w:tcPr>
            <w:tcW w:w="851" w:type="dxa"/>
          </w:tcPr>
          <w:p w:rsidR="00FB072B" w:rsidRPr="00E52695" w:rsidRDefault="00FB072B" w:rsidP="00FB19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2" w:type="dxa"/>
          </w:tcPr>
          <w:p w:rsidR="00FB072B" w:rsidRPr="00E52695" w:rsidRDefault="00FB072B" w:rsidP="00FB19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используемых для перевозки пассажиров и багажа автобусов на субсидируемом маршруте, независимо от количества дней их использования, </w:t>
            </w:r>
            <w:r w:rsidRPr="00E52695">
              <w:rPr>
                <w:rFonts w:ascii="Times New Roman" w:hAnsi="Times New Roman" w:cs="Times New Roman"/>
                <w:b/>
                <w:sz w:val="24"/>
                <w:szCs w:val="24"/>
              </w:rPr>
              <w:t>за отчетный месяц</w:t>
            </w:r>
          </w:p>
        </w:tc>
        <w:tc>
          <w:tcPr>
            <w:tcW w:w="1531" w:type="dxa"/>
          </w:tcPr>
          <w:p w:rsidR="00FB072B" w:rsidRPr="00E52695" w:rsidRDefault="00FB072B" w:rsidP="00FB19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68" w:type="dxa"/>
          </w:tcPr>
          <w:p w:rsidR="00FB072B" w:rsidRPr="00E52695" w:rsidRDefault="00FB072B" w:rsidP="00FB19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2B" w:rsidRPr="001B2DA4" w:rsidTr="00FB1983">
        <w:tc>
          <w:tcPr>
            <w:tcW w:w="851" w:type="dxa"/>
          </w:tcPr>
          <w:p w:rsidR="00FB072B" w:rsidRPr="00E52695" w:rsidRDefault="00FB072B" w:rsidP="00FB19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2" w:type="dxa"/>
          </w:tcPr>
          <w:p w:rsidR="00FB072B" w:rsidRPr="00E52695" w:rsidRDefault="00FB072B" w:rsidP="00FB19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Размер убытков, возникающих в связи с перевозкой пассажиров и багажа по субсидируемому маршруту (</w:t>
            </w:r>
            <w:r w:rsidRPr="00F05879">
              <w:rPr>
                <w:rFonts w:ascii="Times New Roman" w:hAnsi="Times New Roman" w:cs="Times New Roman"/>
                <w:b/>
                <w:sz w:val="24"/>
                <w:szCs w:val="24"/>
              </w:rPr>
              <w:t>за отчетный месяц</w:t>
            </w: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</w:tcPr>
          <w:p w:rsidR="00FB072B" w:rsidRPr="00E52695" w:rsidRDefault="00FB072B" w:rsidP="00FB19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268" w:type="dxa"/>
          </w:tcPr>
          <w:p w:rsidR="00FB072B" w:rsidRPr="00802B5B" w:rsidRDefault="00FB072B" w:rsidP="00FB19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2B5B">
              <w:rPr>
                <w:rFonts w:ascii="Times New Roman" w:hAnsi="Times New Roman" w:cs="Times New Roman"/>
              </w:rPr>
              <w:t xml:space="preserve">Стр. </w:t>
            </w:r>
            <w:r>
              <w:rPr>
                <w:rFonts w:ascii="Times New Roman" w:hAnsi="Times New Roman" w:cs="Times New Roman"/>
              </w:rPr>
              <w:t>1</w:t>
            </w:r>
            <w:r w:rsidRPr="00802B5B">
              <w:rPr>
                <w:rFonts w:ascii="Times New Roman" w:hAnsi="Times New Roman" w:cs="Times New Roman"/>
              </w:rPr>
              <w:t xml:space="preserve"> - стр. 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B072B" w:rsidRPr="001B2DA4" w:rsidTr="00FB1983">
        <w:tc>
          <w:tcPr>
            <w:tcW w:w="851" w:type="dxa"/>
          </w:tcPr>
          <w:p w:rsidR="00FB072B" w:rsidRPr="00E52695" w:rsidRDefault="00FB072B" w:rsidP="00FB19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22" w:type="dxa"/>
          </w:tcPr>
          <w:p w:rsidR="00FB072B" w:rsidRPr="00E52695" w:rsidRDefault="00FB072B" w:rsidP="00FB19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 xml:space="preserve">Размер убытков, возникающих в связи с перевозкой пассажиров и багажа по субсидируемому маршруту (на "__"__________ 20 __г.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695">
              <w:rPr>
                <w:rFonts w:ascii="Times New Roman" w:hAnsi="Times New Roman" w:cs="Times New Roman"/>
                <w:b/>
                <w:sz w:val="24"/>
                <w:szCs w:val="24"/>
              </w:rPr>
              <w:t>нарастающим итогом с начала года</w:t>
            </w: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</w:tcPr>
          <w:p w:rsidR="00FB072B" w:rsidRPr="00E52695" w:rsidRDefault="00FB072B" w:rsidP="00FB19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268" w:type="dxa"/>
          </w:tcPr>
          <w:p w:rsidR="00FB072B" w:rsidRPr="00E52695" w:rsidRDefault="00FB072B" w:rsidP="00FB19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B5B">
              <w:rPr>
                <w:rFonts w:ascii="Times New Roman" w:hAnsi="Times New Roman" w:cs="Times New Roman"/>
              </w:rPr>
              <w:t xml:space="preserve">Стр. </w:t>
            </w:r>
            <w:r>
              <w:rPr>
                <w:rFonts w:ascii="Times New Roman" w:hAnsi="Times New Roman" w:cs="Times New Roman"/>
              </w:rPr>
              <w:t>1.6</w:t>
            </w:r>
            <w:r w:rsidRPr="00802B5B">
              <w:rPr>
                <w:rFonts w:ascii="Times New Roman" w:hAnsi="Times New Roman" w:cs="Times New Roman"/>
              </w:rPr>
              <w:t xml:space="preserve"> - стр. </w:t>
            </w:r>
            <w:r>
              <w:rPr>
                <w:rFonts w:ascii="Times New Roman" w:hAnsi="Times New Roman" w:cs="Times New Roman"/>
              </w:rPr>
              <w:t>2.1</w:t>
            </w:r>
          </w:p>
        </w:tc>
      </w:tr>
      <w:tr w:rsidR="00FB072B" w:rsidRPr="001B2DA4" w:rsidTr="00FB1983">
        <w:tc>
          <w:tcPr>
            <w:tcW w:w="851" w:type="dxa"/>
          </w:tcPr>
          <w:p w:rsidR="00FB072B" w:rsidRPr="00E52695" w:rsidRDefault="00FB072B" w:rsidP="00FB19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2" w:type="dxa"/>
          </w:tcPr>
          <w:p w:rsidR="00FB072B" w:rsidRPr="00E52695" w:rsidRDefault="00FB072B" w:rsidP="00FB19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предоставляемой субсидии за отчетный месяц</w:t>
            </w:r>
          </w:p>
        </w:tc>
        <w:tc>
          <w:tcPr>
            <w:tcW w:w="1531" w:type="dxa"/>
          </w:tcPr>
          <w:p w:rsidR="00FB072B" w:rsidRPr="00E52695" w:rsidRDefault="00FB072B" w:rsidP="00FB1983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268" w:type="dxa"/>
          </w:tcPr>
          <w:p w:rsidR="00FB072B" w:rsidRPr="00E52695" w:rsidRDefault="00FB072B" w:rsidP="00FB1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72B" w:rsidRPr="00A87BE9" w:rsidRDefault="00FB072B" w:rsidP="00FB072B">
      <w:pPr>
        <w:pStyle w:val="ConsPlusNormal"/>
        <w:jc w:val="both"/>
        <w:rPr>
          <w:sz w:val="10"/>
          <w:szCs w:val="10"/>
        </w:rPr>
      </w:pPr>
    </w:p>
    <w:p w:rsidR="00FB072B" w:rsidRDefault="00FB072B" w:rsidP="00FB0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072B" w:rsidRPr="009B4CF6" w:rsidRDefault="00FB072B" w:rsidP="00FB0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CF6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9B4CF6">
        <w:rPr>
          <w:rFonts w:ascii="Times New Roman" w:hAnsi="Times New Roman" w:cs="Times New Roman"/>
          <w:sz w:val="28"/>
          <w:szCs w:val="28"/>
        </w:rPr>
        <w:t>:</w:t>
      </w:r>
    </w:p>
    <w:p w:rsidR="00FB072B" w:rsidRPr="009B4CF6" w:rsidRDefault="00FB072B" w:rsidP="00FB0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CF6">
        <w:rPr>
          <w:rFonts w:ascii="Times New Roman" w:hAnsi="Times New Roman" w:cs="Times New Roman"/>
          <w:sz w:val="28"/>
          <w:szCs w:val="28"/>
        </w:rPr>
        <w:t xml:space="preserve">1. Предельный объем предоставляемых субсидий, указанный в </w:t>
      </w:r>
      <w:r>
        <w:rPr>
          <w:rFonts w:ascii="Times New Roman" w:hAnsi="Times New Roman" w:cs="Times New Roman"/>
          <w:sz w:val="28"/>
          <w:szCs w:val="28"/>
        </w:rPr>
        <w:t xml:space="preserve">Соглашении </w:t>
      </w:r>
      <w:r w:rsidRPr="009B4CF6">
        <w:rPr>
          <w:rFonts w:ascii="Times New Roman" w:hAnsi="Times New Roman" w:cs="Times New Roman"/>
          <w:sz w:val="28"/>
          <w:szCs w:val="28"/>
        </w:rPr>
        <w:t>о предоставлении субсидий, - ______________  рублей.</w:t>
      </w:r>
    </w:p>
    <w:p w:rsidR="00FB072B" w:rsidRPr="009B4CF6" w:rsidRDefault="00FB072B" w:rsidP="00FB0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CF6">
        <w:rPr>
          <w:rFonts w:ascii="Times New Roman" w:hAnsi="Times New Roman" w:cs="Times New Roman"/>
          <w:sz w:val="28"/>
          <w:szCs w:val="28"/>
        </w:rPr>
        <w:t>2. Объем предоставляемых субсидий, рассчитанный нарастающим итогом с начала года, - ________________ рублей.</w:t>
      </w:r>
    </w:p>
    <w:p w:rsidR="00FB072B" w:rsidRPr="009B4CF6" w:rsidRDefault="00FB072B" w:rsidP="00FB07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072B" w:rsidRPr="009B4CF6" w:rsidRDefault="00FB072B" w:rsidP="00FB0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CF6">
        <w:rPr>
          <w:rFonts w:ascii="Times New Roman" w:hAnsi="Times New Roman" w:cs="Times New Roman"/>
          <w:sz w:val="28"/>
          <w:szCs w:val="28"/>
        </w:rPr>
        <w:t>Примечания:</w:t>
      </w:r>
    </w:p>
    <w:p w:rsidR="00FB072B" w:rsidRDefault="00FB072B" w:rsidP="00FB0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CF6">
        <w:rPr>
          <w:rFonts w:ascii="Times New Roman" w:hAnsi="Times New Roman" w:cs="Times New Roman"/>
          <w:sz w:val="28"/>
          <w:szCs w:val="28"/>
        </w:rPr>
        <w:t xml:space="preserve">1. </w:t>
      </w:r>
      <w:r w:rsidRPr="00057B2E">
        <w:rPr>
          <w:rFonts w:ascii="Times New Roman" w:hAnsi="Times New Roman" w:cs="Times New Roman"/>
          <w:sz w:val="28"/>
          <w:szCs w:val="28"/>
        </w:rPr>
        <w:t>Строка 7 и справочная часть расчета заполняются Администрацией (структурным подразделением Администрации).</w:t>
      </w:r>
    </w:p>
    <w:p w:rsidR="00FB072B" w:rsidRPr="009B4CF6" w:rsidRDefault="00FB072B" w:rsidP="00FB07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A55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1A55B5">
        <w:rPr>
          <w:rFonts w:ascii="Times New Roman" w:eastAsia="Times New Roman" w:hAnsi="Times New Roman" w:cs="Times New Roman"/>
          <w:sz w:val="28"/>
          <w:szCs w:val="28"/>
        </w:rPr>
        <w:t>Затраты на оплату услуг сторонних организаций, связанных с перевозкой пассажиров, багажа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55B5">
        <w:rPr>
          <w:rFonts w:ascii="Times New Roman" w:eastAsia="Times New Roman" w:hAnsi="Times New Roman" w:cs="Times New Roman"/>
          <w:sz w:val="28"/>
          <w:szCs w:val="28"/>
        </w:rPr>
        <w:t>включают в себя расходы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1A55B5">
        <w:rPr>
          <w:rFonts w:ascii="Times New Roman" w:eastAsia="Times New Roman" w:hAnsi="Times New Roman" w:cs="Times New Roman"/>
          <w:sz w:val="28"/>
          <w:szCs w:val="28"/>
        </w:rPr>
        <w:t xml:space="preserve"> ремонт и техническое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A55B5">
        <w:rPr>
          <w:rFonts w:ascii="Times New Roman" w:eastAsia="Times New Roman" w:hAnsi="Times New Roman" w:cs="Times New Roman"/>
          <w:sz w:val="28"/>
          <w:szCs w:val="28"/>
        </w:rPr>
        <w:t>бслуживание авто</w:t>
      </w:r>
      <w:r>
        <w:rPr>
          <w:rFonts w:ascii="Times New Roman" w:eastAsia="Times New Roman" w:hAnsi="Times New Roman" w:cs="Times New Roman"/>
          <w:sz w:val="28"/>
          <w:szCs w:val="28"/>
        </w:rPr>
        <w:t>бусов</w:t>
      </w:r>
      <w:r w:rsidRPr="001A55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в том числе оборудование автобусов средствами безопасности, контроля и бесконтактной оплаты проезда, на</w:t>
      </w:r>
      <w:r w:rsidRPr="001A5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55B5">
        <w:rPr>
          <w:rFonts w:ascii="Times New Roman" w:eastAsia="Times New Roman" w:hAnsi="Times New Roman" w:cs="Times New Roman"/>
          <w:sz w:val="28"/>
          <w:szCs w:val="28"/>
        </w:rPr>
        <w:lastRenderedPageBreak/>
        <w:t>запчасти и материалы, амортизацию, расходы по ОСАГО в размере 1/12 от уплаченных страховых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55B5">
        <w:rPr>
          <w:rFonts w:ascii="Times New Roman" w:hAnsi="Times New Roman" w:cs="Times New Roman"/>
          <w:sz w:val="28"/>
          <w:szCs w:val="28"/>
        </w:rPr>
        <w:t>взносов, тех</w:t>
      </w:r>
      <w:r>
        <w:rPr>
          <w:rFonts w:ascii="Times New Roman" w:hAnsi="Times New Roman" w:cs="Times New Roman"/>
          <w:sz w:val="28"/>
          <w:szCs w:val="28"/>
        </w:rPr>
        <w:t xml:space="preserve">нический </w:t>
      </w:r>
      <w:r w:rsidRPr="001A55B5">
        <w:rPr>
          <w:rFonts w:ascii="Times New Roman" w:hAnsi="Times New Roman" w:cs="Times New Roman"/>
          <w:sz w:val="28"/>
          <w:szCs w:val="28"/>
        </w:rPr>
        <w:t>осмотр и др</w:t>
      </w:r>
      <w:r>
        <w:rPr>
          <w:rFonts w:ascii="Times New Roman" w:hAnsi="Times New Roman" w:cs="Times New Roman"/>
          <w:sz w:val="28"/>
          <w:szCs w:val="28"/>
        </w:rPr>
        <w:t>угие</w:t>
      </w:r>
      <w:r w:rsidRPr="001A55B5">
        <w:rPr>
          <w:rFonts w:ascii="Times New Roman" w:hAnsi="Times New Roman" w:cs="Times New Roman"/>
          <w:sz w:val="28"/>
          <w:szCs w:val="28"/>
        </w:rPr>
        <w:t xml:space="preserve"> расходы, связанные с содержанием транспортных средств (за</w:t>
      </w:r>
      <w:proofErr w:type="gramEnd"/>
      <w:r w:rsidRPr="001A55B5">
        <w:rPr>
          <w:rFonts w:ascii="Times New Roman" w:hAnsi="Times New Roman" w:cs="Times New Roman"/>
          <w:sz w:val="28"/>
          <w:szCs w:val="28"/>
        </w:rPr>
        <w:t xml:space="preserve"> исключением амортизации по автотранспортным средствам, переданным в безвозмездное пользование Администрацией)</w:t>
      </w:r>
      <w:r w:rsidRPr="009B4CF6">
        <w:rPr>
          <w:rFonts w:ascii="Times New Roman" w:hAnsi="Times New Roman" w:cs="Times New Roman"/>
          <w:sz w:val="28"/>
          <w:szCs w:val="28"/>
        </w:rPr>
        <w:t>.</w:t>
      </w:r>
    </w:p>
    <w:p w:rsidR="00FB072B" w:rsidRPr="0032125F" w:rsidRDefault="00FB072B" w:rsidP="00FB072B">
      <w:pPr>
        <w:pStyle w:val="ConsPlusNormal"/>
        <w:jc w:val="both"/>
        <w:rPr>
          <w:sz w:val="24"/>
          <w:szCs w:val="24"/>
        </w:rPr>
      </w:pPr>
    </w:p>
    <w:p w:rsidR="00FB072B" w:rsidRPr="009B4CF6" w:rsidRDefault="00FB072B" w:rsidP="00FB07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4CF6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FB072B" w:rsidRPr="00DD132C" w:rsidRDefault="00FB072B" w:rsidP="00FB072B">
      <w:pPr>
        <w:pStyle w:val="ConsPlusNonformat"/>
        <w:jc w:val="both"/>
        <w:rPr>
          <w:rFonts w:ascii="Times New Roman" w:hAnsi="Times New Roman" w:cs="Times New Roman"/>
        </w:rPr>
      </w:pPr>
      <w:r w:rsidRPr="009B4CF6"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</w:t>
      </w:r>
      <w:r w:rsidRPr="00DD132C">
        <w:rPr>
          <w:rFonts w:ascii="Times New Roman" w:hAnsi="Times New Roman" w:cs="Times New Roman"/>
        </w:rPr>
        <w:t>_____________  ___________________________</w:t>
      </w:r>
    </w:p>
    <w:p w:rsidR="00FB072B" w:rsidRPr="001B2DA4" w:rsidRDefault="00FB072B" w:rsidP="00FB072B">
      <w:pPr>
        <w:pStyle w:val="ConsPlusNonformat"/>
        <w:ind w:left="2832" w:firstLine="708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</w:t>
      </w:r>
      <w:r w:rsidRPr="001B2DA4">
        <w:rPr>
          <w:rFonts w:ascii="Times New Roman" w:hAnsi="Times New Roman" w:cs="Times New Roman"/>
          <w:vertAlign w:val="superscript"/>
        </w:rPr>
        <w:t xml:space="preserve"> (подпись)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    </w:t>
      </w:r>
      <w:r w:rsidRPr="001B2DA4">
        <w:rPr>
          <w:rFonts w:ascii="Times New Roman" w:hAnsi="Times New Roman" w:cs="Times New Roman"/>
          <w:vertAlign w:val="superscript"/>
        </w:rPr>
        <w:t xml:space="preserve"> (расшифровка подписи)</w:t>
      </w:r>
    </w:p>
    <w:p w:rsidR="00FB072B" w:rsidRDefault="00FB072B" w:rsidP="00FB07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072B" w:rsidRPr="00180DF4" w:rsidRDefault="00FB072B" w:rsidP="00FB072B">
      <w:pPr>
        <w:pStyle w:val="ConsPlusNonformat"/>
        <w:jc w:val="both"/>
        <w:rPr>
          <w:rFonts w:ascii="Times New Roman" w:hAnsi="Times New Roman" w:cs="Times New Roman"/>
        </w:rPr>
      </w:pPr>
      <w:r w:rsidRPr="00180DF4">
        <w:rPr>
          <w:rFonts w:ascii="Times New Roman" w:hAnsi="Times New Roman" w:cs="Times New Roman"/>
        </w:rPr>
        <w:t>М.П. (при наличии печати)</w:t>
      </w:r>
    </w:p>
    <w:p w:rsidR="00FB072B" w:rsidRDefault="00FB072B" w:rsidP="00FB072B">
      <w:pPr>
        <w:pStyle w:val="ConsPlusNonformat"/>
        <w:jc w:val="both"/>
        <w:rPr>
          <w:rFonts w:ascii="Times New Roman" w:hAnsi="Times New Roman" w:cs="Times New Roman"/>
        </w:rPr>
      </w:pPr>
    </w:p>
    <w:p w:rsidR="00FB072B" w:rsidRDefault="00FB072B" w:rsidP="00FB07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072B" w:rsidRPr="00DD132C" w:rsidRDefault="00FB072B" w:rsidP="00FB072B">
      <w:pPr>
        <w:pStyle w:val="ConsPlusNonformat"/>
        <w:jc w:val="both"/>
        <w:rPr>
          <w:rFonts w:ascii="Times New Roman" w:hAnsi="Times New Roman" w:cs="Times New Roman"/>
        </w:rPr>
      </w:pPr>
      <w:r w:rsidRPr="009B4CF6"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DD132C">
        <w:rPr>
          <w:rFonts w:ascii="Times New Roman" w:hAnsi="Times New Roman" w:cs="Times New Roman"/>
        </w:rPr>
        <w:t xml:space="preserve">  _____________  ___________________________</w:t>
      </w:r>
    </w:p>
    <w:p w:rsidR="00FB072B" w:rsidRPr="001B2DA4" w:rsidRDefault="00FB072B" w:rsidP="00FB072B">
      <w:pPr>
        <w:pStyle w:val="ConsPlusNonformat"/>
        <w:ind w:left="1416" w:firstLine="708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</w:t>
      </w:r>
      <w:r w:rsidRPr="001B2DA4">
        <w:rPr>
          <w:rFonts w:ascii="Times New Roman" w:hAnsi="Times New Roman" w:cs="Times New Roman"/>
          <w:vertAlign w:val="superscript"/>
        </w:rPr>
        <w:t xml:space="preserve">(подпись) </w:t>
      </w:r>
      <w:r>
        <w:rPr>
          <w:rFonts w:ascii="Times New Roman" w:hAnsi="Times New Roman" w:cs="Times New Roman"/>
          <w:vertAlign w:val="superscript"/>
        </w:rPr>
        <w:tab/>
        <w:t xml:space="preserve">                  </w:t>
      </w:r>
      <w:r w:rsidRPr="001B2DA4">
        <w:rPr>
          <w:rFonts w:ascii="Times New Roman" w:hAnsi="Times New Roman" w:cs="Times New Roman"/>
          <w:vertAlign w:val="superscript"/>
        </w:rPr>
        <w:t>(расшифровка подписи)</w:t>
      </w:r>
    </w:p>
    <w:p w:rsidR="00FB072B" w:rsidRDefault="00FB072B" w:rsidP="00FB07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B072B" w:rsidRPr="001A55B5" w:rsidRDefault="00FB072B" w:rsidP="00FB07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</w:t>
      </w:r>
      <w:r w:rsidRPr="001A55B5">
        <w:rPr>
          <w:rFonts w:ascii="Times New Roman" w:hAnsi="Times New Roman" w:cs="Times New Roman"/>
          <w:sz w:val="28"/>
          <w:szCs w:val="28"/>
        </w:rPr>
        <w:t xml:space="preserve"> проверен:</w:t>
      </w:r>
      <w:r w:rsidRPr="001A55B5">
        <w:rPr>
          <w:rFonts w:ascii="Times New Roman" w:hAnsi="Times New Roman" w:cs="Times New Roman"/>
          <w:sz w:val="28"/>
          <w:szCs w:val="28"/>
        </w:rPr>
        <w:br/>
      </w:r>
    </w:p>
    <w:p w:rsidR="00FB072B" w:rsidRDefault="00FB072B" w:rsidP="00FB07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отдела экономики и инвестиционной </w:t>
      </w:r>
    </w:p>
    <w:p w:rsidR="00FB072B" w:rsidRDefault="00FB072B" w:rsidP="00FB07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политики Администрации Лахденпохского </w:t>
      </w:r>
    </w:p>
    <w:p w:rsidR="00FB072B" w:rsidRPr="001A55B5" w:rsidRDefault="00FB072B" w:rsidP="00FB07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</w:t>
      </w:r>
      <w:r w:rsidRPr="001A55B5">
        <w:rPr>
          <w:rFonts w:ascii="Times New Roman" w:hAnsi="Times New Roman" w:cs="Times New Roman"/>
          <w:sz w:val="28"/>
          <w:szCs w:val="28"/>
        </w:rPr>
        <w:t>________________ 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A55B5">
        <w:rPr>
          <w:rFonts w:ascii="Times New Roman" w:hAnsi="Times New Roman" w:cs="Times New Roman"/>
          <w:sz w:val="28"/>
          <w:szCs w:val="28"/>
        </w:rPr>
        <w:t> ____________________________</w:t>
      </w:r>
    </w:p>
    <w:p w:rsidR="00FB072B" w:rsidRPr="00AE0806" w:rsidRDefault="00FB072B" w:rsidP="00FB072B">
      <w:pPr>
        <w:spacing w:after="0" w:line="240" w:lineRule="auto"/>
        <w:ind w:right="14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E0806">
        <w:rPr>
          <w:rFonts w:ascii="Times New Roman" w:hAnsi="Times New Roman" w:cs="Times New Roman"/>
          <w:sz w:val="20"/>
          <w:szCs w:val="20"/>
        </w:rPr>
        <w:t xml:space="preserve"> (подпись)                   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AE0806">
        <w:rPr>
          <w:rFonts w:ascii="Times New Roman" w:hAnsi="Times New Roman" w:cs="Times New Roman"/>
          <w:sz w:val="20"/>
          <w:szCs w:val="20"/>
        </w:rPr>
        <w:t>  (расшифровка подписи)</w:t>
      </w:r>
      <w:r w:rsidRPr="00AE0806">
        <w:rPr>
          <w:rFonts w:ascii="Times New Roman" w:hAnsi="Times New Roman" w:cs="Times New Roman"/>
          <w:sz w:val="20"/>
          <w:szCs w:val="20"/>
        </w:rPr>
        <w:br/>
      </w:r>
    </w:p>
    <w:p w:rsidR="005272B3" w:rsidRPr="00AE0806" w:rsidRDefault="005272B3" w:rsidP="00FB072B">
      <w:pPr>
        <w:pStyle w:val="ConsPlusNormal"/>
        <w:jc w:val="both"/>
        <w:rPr>
          <w:rFonts w:ascii="Times New Roman" w:hAnsi="Times New Roman" w:cs="Times New Roman"/>
        </w:rPr>
      </w:pPr>
    </w:p>
    <w:sectPr w:rsidR="005272B3" w:rsidRPr="00AE0806" w:rsidSect="00F60BCA">
      <w:pgSz w:w="11906" w:h="16838"/>
      <w:pgMar w:top="567" w:right="794" w:bottom="567" w:left="158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E5A63"/>
    <w:multiLevelType w:val="hybridMultilevel"/>
    <w:tmpl w:val="329CE28A"/>
    <w:lvl w:ilvl="0" w:tplc="B674FE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48173D"/>
    <w:multiLevelType w:val="hybridMultilevel"/>
    <w:tmpl w:val="91141268"/>
    <w:lvl w:ilvl="0" w:tplc="9E8034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467F1F"/>
    <w:multiLevelType w:val="multilevel"/>
    <w:tmpl w:val="451834C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69B8051F"/>
    <w:multiLevelType w:val="hybridMultilevel"/>
    <w:tmpl w:val="BF34B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672C6"/>
    <w:multiLevelType w:val="multilevel"/>
    <w:tmpl w:val="DBE20E94"/>
    <w:lvl w:ilvl="0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703C7667"/>
    <w:multiLevelType w:val="hybridMultilevel"/>
    <w:tmpl w:val="D74E5544"/>
    <w:lvl w:ilvl="0" w:tplc="ECDA2F0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D0"/>
    <w:rsid w:val="00007386"/>
    <w:rsid w:val="00007D00"/>
    <w:rsid w:val="0003643E"/>
    <w:rsid w:val="00041321"/>
    <w:rsid w:val="0004198A"/>
    <w:rsid w:val="000505E4"/>
    <w:rsid w:val="0005652F"/>
    <w:rsid w:val="0006336B"/>
    <w:rsid w:val="000678D8"/>
    <w:rsid w:val="000855A9"/>
    <w:rsid w:val="000932F6"/>
    <w:rsid w:val="000C087A"/>
    <w:rsid w:val="000C16F9"/>
    <w:rsid w:val="000E2299"/>
    <w:rsid w:val="000E4881"/>
    <w:rsid w:val="00104AE4"/>
    <w:rsid w:val="00113B10"/>
    <w:rsid w:val="001464E5"/>
    <w:rsid w:val="00152AFF"/>
    <w:rsid w:val="00152D74"/>
    <w:rsid w:val="001703DA"/>
    <w:rsid w:val="001836DE"/>
    <w:rsid w:val="001A55B5"/>
    <w:rsid w:val="001A602F"/>
    <w:rsid w:val="001B0021"/>
    <w:rsid w:val="001B0B8D"/>
    <w:rsid w:val="001B5D03"/>
    <w:rsid w:val="001B62EC"/>
    <w:rsid w:val="001C0042"/>
    <w:rsid w:val="001C0D71"/>
    <w:rsid w:val="001C5BF8"/>
    <w:rsid w:val="001D2F92"/>
    <w:rsid w:val="001E62E9"/>
    <w:rsid w:val="002148F1"/>
    <w:rsid w:val="00224243"/>
    <w:rsid w:val="00241969"/>
    <w:rsid w:val="00243CCD"/>
    <w:rsid w:val="002478B8"/>
    <w:rsid w:val="00254E8F"/>
    <w:rsid w:val="0026701E"/>
    <w:rsid w:val="002713ED"/>
    <w:rsid w:val="002834DB"/>
    <w:rsid w:val="002911AD"/>
    <w:rsid w:val="002D4198"/>
    <w:rsid w:val="002D73DA"/>
    <w:rsid w:val="002F3D95"/>
    <w:rsid w:val="0030080F"/>
    <w:rsid w:val="00313DC9"/>
    <w:rsid w:val="00325322"/>
    <w:rsid w:val="00334189"/>
    <w:rsid w:val="00345B66"/>
    <w:rsid w:val="00345FDF"/>
    <w:rsid w:val="0034720A"/>
    <w:rsid w:val="00354C3B"/>
    <w:rsid w:val="00360D1C"/>
    <w:rsid w:val="00362050"/>
    <w:rsid w:val="00362CD3"/>
    <w:rsid w:val="00366869"/>
    <w:rsid w:val="003A331D"/>
    <w:rsid w:val="003B23E7"/>
    <w:rsid w:val="003D3737"/>
    <w:rsid w:val="003E4F17"/>
    <w:rsid w:val="003E61D6"/>
    <w:rsid w:val="003F393D"/>
    <w:rsid w:val="004232D8"/>
    <w:rsid w:val="004232F9"/>
    <w:rsid w:val="00423675"/>
    <w:rsid w:val="00430761"/>
    <w:rsid w:val="0043636A"/>
    <w:rsid w:val="0045148C"/>
    <w:rsid w:val="0045351D"/>
    <w:rsid w:val="00473E60"/>
    <w:rsid w:val="00482CC4"/>
    <w:rsid w:val="00490F74"/>
    <w:rsid w:val="004A6633"/>
    <w:rsid w:val="004D544B"/>
    <w:rsid w:val="004E0744"/>
    <w:rsid w:val="004E23E9"/>
    <w:rsid w:val="004F2088"/>
    <w:rsid w:val="00501F21"/>
    <w:rsid w:val="00512099"/>
    <w:rsid w:val="00512236"/>
    <w:rsid w:val="005126AE"/>
    <w:rsid w:val="00517B2E"/>
    <w:rsid w:val="005272B3"/>
    <w:rsid w:val="0053125B"/>
    <w:rsid w:val="00531FBD"/>
    <w:rsid w:val="00551745"/>
    <w:rsid w:val="00560A35"/>
    <w:rsid w:val="00566C9D"/>
    <w:rsid w:val="00575629"/>
    <w:rsid w:val="00582119"/>
    <w:rsid w:val="005847D6"/>
    <w:rsid w:val="0059728C"/>
    <w:rsid w:val="005A2B13"/>
    <w:rsid w:val="005A2C55"/>
    <w:rsid w:val="005D02BD"/>
    <w:rsid w:val="005E67CC"/>
    <w:rsid w:val="00603193"/>
    <w:rsid w:val="00610D52"/>
    <w:rsid w:val="006228FD"/>
    <w:rsid w:val="00641D51"/>
    <w:rsid w:val="006473DF"/>
    <w:rsid w:val="00655196"/>
    <w:rsid w:val="00655B9E"/>
    <w:rsid w:val="00660EFE"/>
    <w:rsid w:val="00663C0A"/>
    <w:rsid w:val="00681196"/>
    <w:rsid w:val="00682B63"/>
    <w:rsid w:val="006874CC"/>
    <w:rsid w:val="006A48F3"/>
    <w:rsid w:val="006A7038"/>
    <w:rsid w:val="006B3474"/>
    <w:rsid w:val="006B7B2C"/>
    <w:rsid w:val="006C0625"/>
    <w:rsid w:val="006C4F4E"/>
    <w:rsid w:val="006D6FA6"/>
    <w:rsid w:val="006F6488"/>
    <w:rsid w:val="006F6B59"/>
    <w:rsid w:val="00707EE7"/>
    <w:rsid w:val="0071233F"/>
    <w:rsid w:val="00732EC8"/>
    <w:rsid w:val="007438A5"/>
    <w:rsid w:val="00752CAB"/>
    <w:rsid w:val="00756748"/>
    <w:rsid w:val="007577C7"/>
    <w:rsid w:val="00765711"/>
    <w:rsid w:val="00786815"/>
    <w:rsid w:val="007937C8"/>
    <w:rsid w:val="00794546"/>
    <w:rsid w:val="007D1A60"/>
    <w:rsid w:val="007D2811"/>
    <w:rsid w:val="007D6923"/>
    <w:rsid w:val="007F3F3F"/>
    <w:rsid w:val="008069DF"/>
    <w:rsid w:val="00810987"/>
    <w:rsid w:val="00811341"/>
    <w:rsid w:val="00823327"/>
    <w:rsid w:val="00823A82"/>
    <w:rsid w:val="00834974"/>
    <w:rsid w:val="008361CB"/>
    <w:rsid w:val="00843810"/>
    <w:rsid w:val="00852F4A"/>
    <w:rsid w:val="008548C0"/>
    <w:rsid w:val="0086704F"/>
    <w:rsid w:val="00875A95"/>
    <w:rsid w:val="00877215"/>
    <w:rsid w:val="008A7715"/>
    <w:rsid w:val="008B174C"/>
    <w:rsid w:val="008B3449"/>
    <w:rsid w:val="008B4342"/>
    <w:rsid w:val="008C1AE3"/>
    <w:rsid w:val="008C25D4"/>
    <w:rsid w:val="008C638E"/>
    <w:rsid w:val="008D0ED1"/>
    <w:rsid w:val="008E50A0"/>
    <w:rsid w:val="008E54C9"/>
    <w:rsid w:val="008F225D"/>
    <w:rsid w:val="008F4D80"/>
    <w:rsid w:val="00900795"/>
    <w:rsid w:val="00905720"/>
    <w:rsid w:val="0092447E"/>
    <w:rsid w:val="009305C2"/>
    <w:rsid w:val="0094749C"/>
    <w:rsid w:val="00962CE3"/>
    <w:rsid w:val="00965912"/>
    <w:rsid w:val="0098469F"/>
    <w:rsid w:val="00986042"/>
    <w:rsid w:val="0098660A"/>
    <w:rsid w:val="00987C6B"/>
    <w:rsid w:val="00992F90"/>
    <w:rsid w:val="009978AB"/>
    <w:rsid w:val="009B1E24"/>
    <w:rsid w:val="009B4CF6"/>
    <w:rsid w:val="009B60AE"/>
    <w:rsid w:val="009C46BF"/>
    <w:rsid w:val="00A109B4"/>
    <w:rsid w:val="00A15AD8"/>
    <w:rsid w:val="00A33A6B"/>
    <w:rsid w:val="00A33CA3"/>
    <w:rsid w:val="00A37D4D"/>
    <w:rsid w:val="00A44BA3"/>
    <w:rsid w:val="00A5610B"/>
    <w:rsid w:val="00A66A34"/>
    <w:rsid w:val="00A76B16"/>
    <w:rsid w:val="00A977DF"/>
    <w:rsid w:val="00AC1C88"/>
    <w:rsid w:val="00AC5282"/>
    <w:rsid w:val="00AD698F"/>
    <w:rsid w:val="00AD798B"/>
    <w:rsid w:val="00AE0806"/>
    <w:rsid w:val="00AE567A"/>
    <w:rsid w:val="00AF0328"/>
    <w:rsid w:val="00B06A85"/>
    <w:rsid w:val="00B15770"/>
    <w:rsid w:val="00B202D0"/>
    <w:rsid w:val="00B22B32"/>
    <w:rsid w:val="00B2382B"/>
    <w:rsid w:val="00B27CA9"/>
    <w:rsid w:val="00B35C28"/>
    <w:rsid w:val="00B379EA"/>
    <w:rsid w:val="00B4289B"/>
    <w:rsid w:val="00B4551C"/>
    <w:rsid w:val="00B47663"/>
    <w:rsid w:val="00B65391"/>
    <w:rsid w:val="00B8381C"/>
    <w:rsid w:val="00B87F5A"/>
    <w:rsid w:val="00BA1975"/>
    <w:rsid w:val="00BA355D"/>
    <w:rsid w:val="00BB63E2"/>
    <w:rsid w:val="00BB7D77"/>
    <w:rsid w:val="00BD186E"/>
    <w:rsid w:val="00C07555"/>
    <w:rsid w:val="00C11F5F"/>
    <w:rsid w:val="00C21BB9"/>
    <w:rsid w:val="00C357B8"/>
    <w:rsid w:val="00C37EA3"/>
    <w:rsid w:val="00C42836"/>
    <w:rsid w:val="00C513A5"/>
    <w:rsid w:val="00C54314"/>
    <w:rsid w:val="00C664E4"/>
    <w:rsid w:val="00C8719D"/>
    <w:rsid w:val="00C92B1F"/>
    <w:rsid w:val="00CA2368"/>
    <w:rsid w:val="00CB2488"/>
    <w:rsid w:val="00CE24AB"/>
    <w:rsid w:val="00CE744B"/>
    <w:rsid w:val="00D0383A"/>
    <w:rsid w:val="00D1762C"/>
    <w:rsid w:val="00D2432A"/>
    <w:rsid w:val="00D26EC4"/>
    <w:rsid w:val="00D3495E"/>
    <w:rsid w:val="00D34D58"/>
    <w:rsid w:val="00D35C3D"/>
    <w:rsid w:val="00D36758"/>
    <w:rsid w:val="00D66B75"/>
    <w:rsid w:val="00D816F5"/>
    <w:rsid w:val="00D91B8F"/>
    <w:rsid w:val="00DA2198"/>
    <w:rsid w:val="00DA5869"/>
    <w:rsid w:val="00DC2FF4"/>
    <w:rsid w:val="00DE1FEB"/>
    <w:rsid w:val="00DE765C"/>
    <w:rsid w:val="00DF3A73"/>
    <w:rsid w:val="00E454B6"/>
    <w:rsid w:val="00E52695"/>
    <w:rsid w:val="00E6024F"/>
    <w:rsid w:val="00E6098D"/>
    <w:rsid w:val="00E67E69"/>
    <w:rsid w:val="00E828F0"/>
    <w:rsid w:val="00E9139E"/>
    <w:rsid w:val="00E92381"/>
    <w:rsid w:val="00EB4729"/>
    <w:rsid w:val="00EC5D7A"/>
    <w:rsid w:val="00EC6B6C"/>
    <w:rsid w:val="00EF7C7C"/>
    <w:rsid w:val="00F01EB8"/>
    <w:rsid w:val="00F05B63"/>
    <w:rsid w:val="00F2358B"/>
    <w:rsid w:val="00F33C2B"/>
    <w:rsid w:val="00F6097B"/>
    <w:rsid w:val="00F60BCA"/>
    <w:rsid w:val="00F76A92"/>
    <w:rsid w:val="00F871E0"/>
    <w:rsid w:val="00F96949"/>
    <w:rsid w:val="00FA0F51"/>
    <w:rsid w:val="00FA5BFA"/>
    <w:rsid w:val="00FB072B"/>
    <w:rsid w:val="00FB2A11"/>
    <w:rsid w:val="00FB7D26"/>
    <w:rsid w:val="00FC54B8"/>
    <w:rsid w:val="00FD15DD"/>
    <w:rsid w:val="00FD2BA3"/>
    <w:rsid w:val="00FD5676"/>
    <w:rsid w:val="00FD7FF1"/>
    <w:rsid w:val="00FF2A3E"/>
    <w:rsid w:val="00FF7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4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514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875A9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3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67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41D5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55196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655196"/>
    <w:rPr>
      <w:color w:val="0000FF" w:themeColor="hyperlink"/>
      <w:u w:val="single"/>
    </w:rPr>
  </w:style>
  <w:style w:type="paragraph" w:customStyle="1" w:styleId="ConsPlusNonformat">
    <w:name w:val="ConsPlusNonformat"/>
    <w:rsid w:val="005272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4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514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875A9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3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67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41D5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55196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655196"/>
    <w:rPr>
      <w:color w:val="0000FF" w:themeColor="hyperlink"/>
      <w:u w:val="single"/>
    </w:rPr>
  </w:style>
  <w:style w:type="paragraph" w:customStyle="1" w:styleId="ConsPlusNonformat">
    <w:name w:val="ConsPlusNonformat"/>
    <w:rsid w:val="005272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0A75DADE3C08340CB41113C06116B927D0317C67DC1ACE7B63899D3E81951432724166049C0A9D0503E7DFDC4243939552132C7055AB5ACBs9J" TargetMode="External"/><Relationship Id="rId13" Type="http://schemas.openxmlformats.org/officeDocument/2006/relationships/hyperlink" Target="consultantplus://offline/ref=81CAC74E89A8E6E6D10895601326CF4EDDA7677BAD2F668517BBE3CD442BBE643F600A5EDC9535DB436A7C08519BB0C084E10C2D4232708F7C1E3197O8eBN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9B2BDEA7DB8997FB2B6DA1ED98398ED248A8B1007FD560878E85CD67AC7F193A45C71AB9645B13EDB80039511950FE64AA343C92372D5FBAF27A70A0g0S3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201D723694223EBE98757AE05D6B56067C9DCC834B5F379C1E5009018C157AD5D2B6CEF742CF9E479D7CDD13A626220BEA638C36E23FF7AE468FBA6p6V7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B2BDEA7DB8997FB2B6DA1ED98398ED248A8B1007FD560878E85CD67AC7F193A45C71AB9645B13EDB80039511950FE64AA343C92372D5FBAF27A70A0g0S3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3C7953D899697CF64C4C015F8C25A543898A0185EAD80258D2899603990189E20C2C504D9B266275234E344F121994429E33D7F22B46E0E220389B0uFXCL" TargetMode="External"/><Relationship Id="rId14" Type="http://schemas.openxmlformats.org/officeDocument/2006/relationships/hyperlink" Target="consultantplus://offline/ref=C6B1E402A71B6C422EB99B2940CE69BC4A4AE5DE61B2F91225B3CEB41461E9B9C15C704081DFD5DF9832B8C52F4D3970E54F41F80DBA5F5B0DDD81EFm3Z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FD46C-BA15-423F-9AA5-AB3078EEC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13</Pages>
  <Words>3924</Words>
  <Characters>22369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2023-03-02T08:23:00Z</cp:lastPrinted>
  <dcterms:created xsi:type="dcterms:W3CDTF">2023-03-01T06:54:00Z</dcterms:created>
  <dcterms:modified xsi:type="dcterms:W3CDTF">2023-03-09T14:27:00Z</dcterms:modified>
</cp:coreProperties>
</file>