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8C" w:rsidRPr="00EA5D7E" w:rsidRDefault="0019678C" w:rsidP="003D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7E">
        <w:rPr>
          <w:rFonts w:ascii="Times New Roman" w:hAnsi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</w:t>
      </w:r>
      <w:r>
        <w:rPr>
          <w:rFonts w:ascii="Times New Roman" w:hAnsi="Times New Roman"/>
          <w:sz w:val="28"/>
          <w:szCs w:val="28"/>
        </w:rPr>
        <w:t>с</w:t>
      </w:r>
      <w:r w:rsidRPr="00EA5D7E">
        <w:rPr>
          <w:rFonts w:ascii="Times New Roman" w:hAnsi="Times New Roman"/>
          <w:sz w:val="28"/>
          <w:szCs w:val="28"/>
        </w:rPr>
        <w:t xml:space="preserve">тановлено обязательное требование для юридических лиц и индивидуальных предпринимателей, начинающих осуществление предпринимательской деятельности. Оно заключается в необходимости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 </w:t>
      </w:r>
      <w:r w:rsidRPr="00EA5D7E">
        <w:rPr>
          <w:rFonts w:ascii="Times New Roman" w:hAnsi="Times New Roman"/>
          <w:sz w:val="28"/>
          <w:szCs w:val="28"/>
          <w:shd w:val="clear" w:color="auto" w:fill="FFFFFF"/>
        </w:rPr>
        <w:t>непосредственно либо через многофункциональный центр предоставления государственных и муниципальных услуг после государственной регистрации и постановки на учет в налоговом органе до начала фактического выполнения работ или предоставления услуг или в форме электронного документа</w:t>
      </w:r>
      <w:r w:rsidRPr="00EA5D7E">
        <w:rPr>
          <w:rFonts w:ascii="Times New Roman" w:hAnsi="Times New Roman"/>
          <w:sz w:val="28"/>
          <w:szCs w:val="28"/>
        </w:rPr>
        <w:t xml:space="preserve">. Перечень видов деятельности, а также работ и услуг, для начала осуществления которых требуется уведомление, является исчерпывающим и установлен частью 2 статьи 8 указанного федерального закона и Постановлением Правительства Постановление Правительства РФ от 16.07.2009 № 584 «Об уведомительном порядке начала осуществления отдельных видов предпринимательской деятельности». К ним относятся, например, предоставление гостиничных услуг, а также услуг по временному размещению и обеспечению временного проживания, </w:t>
      </w:r>
      <w:r w:rsidRPr="00EA5D7E">
        <w:rPr>
          <w:rFonts w:ascii="Times New Roman" w:hAnsi="Times New Roman"/>
          <w:sz w:val="28"/>
          <w:szCs w:val="28"/>
          <w:shd w:val="clear" w:color="auto" w:fill="FFFFFF"/>
        </w:rPr>
        <w:t>розничная торговля, предоставление услуг общественного питания организациями общественного питания,  производство хлеба, хлебобулочных и кондитерских изделий, производство молока и молочной продукции и др.</w:t>
      </w:r>
    </w:p>
    <w:p w:rsidR="0019678C" w:rsidRPr="00EA5D7E" w:rsidRDefault="0019678C" w:rsidP="003D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5D7E">
        <w:rPr>
          <w:rFonts w:ascii="Times New Roman" w:hAnsi="Times New Roman"/>
          <w:sz w:val="28"/>
          <w:szCs w:val="28"/>
          <w:shd w:val="clear" w:color="auto" w:fill="FFFFFF"/>
        </w:rPr>
        <w:t>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19678C" w:rsidRPr="00EA5D7E" w:rsidRDefault="0019678C" w:rsidP="003D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5D7E">
        <w:rPr>
          <w:rFonts w:ascii="Times New Roman" w:hAnsi="Times New Roman"/>
          <w:sz w:val="28"/>
          <w:szCs w:val="28"/>
          <w:shd w:val="clear" w:color="auto" w:fill="FFFFFF"/>
        </w:rPr>
        <w:t>Кроме того, индивидуальный предприниматель или юридическое лицо должны уведомить уполномоченный контролирующий орган в 10-дневный срок в случае изменения места нахождения юридического лица и (или) места фактического осуществления деятельности; изменения места жительства индивидуального предпринимателя; реорганизации юридического лица.</w:t>
      </w:r>
    </w:p>
    <w:p w:rsidR="0019678C" w:rsidRDefault="0019678C" w:rsidP="003D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7E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осуществляющие перечисленные виды деятельности,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со ст. 19.7.5-1 КоАП РФ -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деятельности. За непредоставление </w:t>
      </w:r>
      <w:r w:rsidRPr="00EA5D7E"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юридическим лицом или индивидуальным предпринимателем указанного </w:t>
      </w:r>
      <w:r w:rsidRPr="00EA5D7E">
        <w:rPr>
          <w:rFonts w:ascii="Times New Roman" w:hAnsi="Times New Roman"/>
          <w:sz w:val="28"/>
          <w:szCs w:val="28"/>
        </w:rPr>
        <w:t>уведомления предусмотрено наказание в виде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 Предоставление уведомления, содержащего недостоверные сведения в случае, если представление такого уведомления является обязательным, - 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</w:t>
      </w:r>
    </w:p>
    <w:p w:rsidR="0019678C" w:rsidRDefault="0019678C" w:rsidP="003D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78C" w:rsidRDefault="0019678C" w:rsidP="003D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78C" w:rsidRPr="00EA5D7E" w:rsidRDefault="0019678C" w:rsidP="009B4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Лахденпохского района </w:t>
      </w:r>
    </w:p>
    <w:p w:rsidR="0019678C" w:rsidRPr="009B4661" w:rsidRDefault="0019678C" w:rsidP="003D3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78C" w:rsidRPr="009B4661" w:rsidSect="0064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26"/>
    <w:rsid w:val="000F0E00"/>
    <w:rsid w:val="0019678C"/>
    <w:rsid w:val="0023590A"/>
    <w:rsid w:val="003A4226"/>
    <w:rsid w:val="003D33AD"/>
    <w:rsid w:val="004A50E8"/>
    <w:rsid w:val="004E1CB6"/>
    <w:rsid w:val="005146FF"/>
    <w:rsid w:val="00567866"/>
    <w:rsid w:val="00596DE8"/>
    <w:rsid w:val="005E65C8"/>
    <w:rsid w:val="0064351A"/>
    <w:rsid w:val="007D7313"/>
    <w:rsid w:val="009B4661"/>
    <w:rsid w:val="00B96296"/>
    <w:rsid w:val="00BB4210"/>
    <w:rsid w:val="00BD71D5"/>
    <w:rsid w:val="00C83AFE"/>
    <w:rsid w:val="00D45071"/>
    <w:rsid w:val="00D953F0"/>
    <w:rsid w:val="00DC39AB"/>
    <w:rsid w:val="00E21CE8"/>
    <w:rsid w:val="00E23C30"/>
    <w:rsid w:val="00EA5D7E"/>
    <w:rsid w:val="00EC022B"/>
    <w:rsid w:val="00F212E3"/>
    <w:rsid w:val="00F96112"/>
    <w:rsid w:val="00F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зисы"/>
    <w:basedOn w:val="Normal"/>
    <w:uiPriority w:val="99"/>
    <w:rsid w:val="00FB140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a0">
    <w:name w:val="Билеты"/>
    <w:basedOn w:val="NoSpacing"/>
    <w:uiPriority w:val="99"/>
    <w:rsid w:val="005146FF"/>
    <w:pPr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146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541</Words>
  <Characters>3086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Zhuikova</dc:creator>
  <cp:keywords/>
  <dc:description/>
  <cp:lastModifiedBy>Admin</cp:lastModifiedBy>
  <cp:revision>3</cp:revision>
  <dcterms:created xsi:type="dcterms:W3CDTF">2018-11-12T19:11:00Z</dcterms:created>
  <dcterms:modified xsi:type="dcterms:W3CDTF">2019-04-24T20:28:00Z</dcterms:modified>
</cp:coreProperties>
</file>