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AC" w:rsidRPr="00B206CE" w:rsidRDefault="003744AC" w:rsidP="003744AC">
      <w:pPr>
        <w:widowControl/>
        <w:autoSpaceDN/>
        <w:spacing w:after="0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B206CE">
        <w:rPr>
          <w:rFonts w:eastAsia="Times New Roman" w:cs="Times New Roman"/>
          <w:kern w:val="0"/>
          <w:sz w:val="22"/>
          <w:szCs w:val="22"/>
          <w:lang w:eastAsia="ar-SA" w:bidi="ar-SA"/>
        </w:rPr>
        <w:t>Приложение № 1</w:t>
      </w:r>
    </w:p>
    <w:p w:rsidR="003744AC" w:rsidRPr="00B206CE" w:rsidRDefault="003744AC" w:rsidP="003744AC">
      <w:pPr>
        <w:widowControl/>
        <w:autoSpaceDN/>
        <w:spacing w:after="0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к Постановлению Администрации </w:t>
      </w:r>
      <w:proofErr w:type="spellStart"/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Лахденпохского</w:t>
      </w:r>
      <w:proofErr w:type="spellEnd"/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городского поселения</w:t>
      </w:r>
    </w:p>
    <w:p w:rsidR="003744AC" w:rsidRPr="00DD459F" w:rsidRDefault="003744AC" w:rsidP="003744AC">
      <w:pPr>
        <w:widowControl/>
        <w:autoSpaceDN/>
        <w:spacing w:after="0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от</w:t>
      </w:r>
      <w:r w:rsidR="00FA775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12</w:t>
      </w:r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.</w:t>
      </w:r>
      <w:r w:rsidR="00790FCB"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</w:t>
      </w:r>
      <w:r w:rsidR="00FA775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7</w:t>
      </w:r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.</w:t>
      </w:r>
      <w:bookmarkStart w:id="0" w:name="_GoBack"/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2019</w:t>
      </w:r>
      <w:bookmarkEnd w:id="0"/>
      <w:r w:rsidRPr="00B206C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г. №</w:t>
      </w:r>
      <w:r w:rsidR="00FA775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221</w:t>
      </w:r>
    </w:p>
    <w:p w:rsidR="003744AC" w:rsidRPr="00460363" w:rsidRDefault="003744AC" w:rsidP="003744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b/>
          <w:bCs/>
          <w:sz w:val="22"/>
          <w:szCs w:val="22"/>
        </w:rPr>
        <w:t>Извещение о проведении аукциона №</w:t>
      </w:r>
      <w:r w:rsidR="00190A50">
        <w:rPr>
          <w:rFonts w:ascii="Times New Roman" w:hAnsi="Times New Roman" w:cs="Times New Roman"/>
          <w:b/>
          <w:bCs/>
          <w:sz w:val="22"/>
          <w:szCs w:val="22"/>
        </w:rPr>
        <w:t>5А</w:t>
      </w:r>
    </w:p>
    <w:p w:rsidR="003744AC" w:rsidRPr="00460363" w:rsidRDefault="003744AC" w:rsidP="003744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b/>
          <w:bCs/>
          <w:sz w:val="22"/>
          <w:szCs w:val="22"/>
        </w:rPr>
        <w:t xml:space="preserve">на право заключения договоров аренды муниципального имущества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Лахденпохского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городского поселения</w:t>
      </w:r>
    </w:p>
    <w:p w:rsidR="003744AC" w:rsidRPr="00460363" w:rsidRDefault="003744AC" w:rsidP="003744AC">
      <w:pPr>
        <w:pStyle w:val="Standard"/>
        <w:ind w:firstLine="567"/>
        <w:jc w:val="both"/>
        <w:rPr>
          <w:sz w:val="22"/>
          <w:szCs w:val="22"/>
        </w:rPr>
      </w:pPr>
      <w:r w:rsidRPr="00460363">
        <w:rPr>
          <w:sz w:val="22"/>
          <w:szCs w:val="22"/>
          <w:u w:val="single"/>
        </w:rPr>
        <w:t xml:space="preserve">Наименование, место нахождения, почтовый адрес, адрес электронной почты, номер контактного телефона организатора </w:t>
      </w:r>
      <w:proofErr w:type="spellStart"/>
      <w:r w:rsidRPr="00460363">
        <w:rPr>
          <w:sz w:val="22"/>
          <w:szCs w:val="22"/>
          <w:u w:val="single"/>
        </w:rPr>
        <w:t>аукциона:</w:t>
      </w:r>
      <w:r w:rsidRPr="00DD459F">
        <w:rPr>
          <w:sz w:val="22"/>
          <w:szCs w:val="22"/>
        </w:rPr>
        <w:t>Администрация</w:t>
      </w:r>
      <w:proofErr w:type="spellEnd"/>
      <w:r w:rsidRPr="00DD459F">
        <w:rPr>
          <w:sz w:val="22"/>
          <w:szCs w:val="22"/>
        </w:rPr>
        <w:t xml:space="preserve"> </w:t>
      </w:r>
      <w:proofErr w:type="spellStart"/>
      <w:r w:rsidRPr="00DD459F">
        <w:rPr>
          <w:sz w:val="22"/>
          <w:szCs w:val="22"/>
        </w:rPr>
        <w:t>Лахденпохского</w:t>
      </w:r>
      <w:proofErr w:type="spellEnd"/>
      <w:r w:rsidRPr="00DD459F">
        <w:rPr>
          <w:sz w:val="22"/>
          <w:szCs w:val="22"/>
        </w:rPr>
        <w:t xml:space="preserve"> городского поселения, ИНН/КПП 1012007732/101201001, Адрес (почтовый и юридический): 186730, Республика Карелия, </w:t>
      </w:r>
      <w:proofErr w:type="spellStart"/>
      <w:r w:rsidRPr="00DD459F">
        <w:rPr>
          <w:sz w:val="22"/>
          <w:szCs w:val="22"/>
        </w:rPr>
        <w:t>Лахденпохский</w:t>
      </w:r>
      <w:proofErr w:type="spellEnd"/>
      <w:r w:rsidRPr="00DD459F">
        <w:rPr>
          <w:sz w:val="22"/>
          <w:szCs w:val="22"/>
        </w:rPr>
        <w:t xml:space="preserve"> район, г. Лахденпохья, ул. Ленина, д. 31,lahdenpohja-adm@yandex.ru</w:t>
      </w:r>
      <w:r>
        <w:rPr>
          <w:sz w:val="22"/>
          <w:szCs w:val="22"/>
        </w:rPr>
        <w:t xml:space="preserve">, </w:t>
      </w:r>
      <w:r w:rsidRPr="00DD459F">
        <w:rPr>
          <w:sz w:val="22"/>
          <w:szCs w:val="22"/>
        </w:rPr>
        <w:t>Контактный телефон/факс продавца: 81450-2-22-72 (приемная) и 8 (964) 317-86-06</w:t>
      </w:r>
      <w:r w:rsidRPr="00460363">
        <w:rPr>
          <w:bCs/>
          <w:sz w:val="22"/>
          <w:szCs w:val="22"/>
        </w:rPr>
        <w:t xml:space="preserve">, </w:t>
      </w:r>
      <w:r w:rsidRPr="00460363">
        <w:rPr>
          <w:sz w:val="22"/>
          <w:szCs w:val="22"/>
        </w:rPr>
        <w:t xml:space="preserve">контактное лицо: </w:t>
      </w:r>
      <w:proofErr w:type="spellStart"/>
      <w:r w:rsidR="00190A50">
        <w:rPr>
          <w:sz w:val="22"/>
          <w:szCs w:val="22"/>
        </w:rPr>
        <w:t>Галий</w:t>
      </w:r>
      <w:proofErr w:type="spellEnd"/>
      <w:r w:rsidR="00190A50">
        <w:rPr>
          <w:sz w:val="22"/>
          <w:szCs w:val="22"/>
        </w:rPr>
        <w:t xml:space="preserve"> Ольга Александровна</w:t>
      </w:r>
      <w:r w:rsidRPr="00460363">
        <w:rPr>
          <w:sz w:val="22"/>
          <w:szCs w:val="22"/>
        </w:rPr>
        <w:t>.</w:t>
      </w:r>
    </w:p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</w:rPr>
        <w:t xml:space="preserve">Специализированная организация по проведению аукциона: Общество с ограниченной ответственностью «Первая специализированная организация «Государственный заказ» (сокращенное наименование </w:t>
      </w:r>
      <w:r w:rsidRPr="00460363">
        <w:rPr>
          <w:rFonts w:ascii="Times New Roman" w:hAnsi="Times New Roman" w:cs="Times New Roman"/>
          <w:bCs/>
          <w:sz w:val="22"/>
          <w:szCs w:val="22"/>
        </w:rPr>
        <w:t xml:space="preserve">ООО «ПСО «Госзаказ»), расположенное по адресу: 185028, Республика Карелия, г. Петрозаводск, ул. Энгельса, 10, </w:t>
      </w:r>
      <w:proofErr w:type="spellStart"/>
      <w:r w:rsidRPr="00460363">
        <w:rPr>
          <w:rFonts w:ascii="Times New Roman" w:hAnsi="Times New Roman" w:cs="Times New Roman"/>
          <w:bCs/>
          <w:sz w:val="22"/>
          <w:szCs w:val="22"/>
        </w:rPr>
        <w:t>каб</w:t>
      </w:r>
      <w:proofErr w:type="spellEnd"/>
      <w:r w:rsidRPr="00460363">
        <w:rPr>
          <w:rFonts w:ascii="Times New Roman" w:hAnsi="Times New Roman" w:cs="Times New Roman"/>
          <w:bCs/>
          <w:sz w:val="22"/>
          <w:szCs w:val="22"/>
        </w:rPr>
        <w:t xml:space="preserve">. 506. Телефон/факс: (8142) 76-52-11/76-33-39. Адрес электронной почты: </w:t>
      </w:r>
      <w:hyperlink r:id="rId4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pso</w:t>
        </w:r>
      </w:hyperlink>
      <w:hyperlink r:id="rId5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.</w:t>
        </w:r>
      </w:hyperlink>
      <w:hyperlink r:id="rId6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goszakaz</w:t>
        </w:r>
      </w:hyperlink>
      <w:hyperlink r:id="rId7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@</w:t>
        </w:r>
      </w:hyperlink>
      <w:hyperlink r:id="rId8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gmail</w:t>
        </w:r>
      </w:hyperlink>
      <w:hyperlink r:id="rId9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.</w:t>
        </w:r>
      </w:hyperlink>
      <w:hyperlink r:id="rId10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Pr="00460363">
        <w:rPr>
          <w:rFonts w:ascii="Times New Roman" w:hAnsi="Times New Roman" w:cs="Times New Roman"/>
          <w:bCs/>
          <w:sz w:val="22"/>
          <w:szCs w:val="22"/>
        </w:rPr>
        <w:t>. Контактное лицо: Балаев Борис Викторович.</w:t>
      </w:r>
    </w:p>
    <w:p w:rsidR="003744AC" w:rsidRDefault="003744AC" w:rsidP="003744AC">
      <w:pPr>
        <w:pStyle w:val="a3"/>
        <w:ind w:firstLine="539"/>
        <w:jc w:val="both"/>
        <w:rPr>
          <w:b/>
          <w:bCs/>
          <w:sz w:val="22"/>
          <w:szCs w:val="22"/>
        </w:rPr>
      </w:pPr>
      <w:r w:rsidRPr="00460363">
        <w:rPr>
          <w:sz w:val="22"/>
          <w:szCs w:val="22"/>
          <w:u w:val="single"/>
        </w:rPr>
        <w:t xml:space="preserve">Место расположения, описание и технические характеристики муниципального имущества (далее также «имущество», «объект»), права на которое передаются по договору аренды по результатам аукциона: </w:t>
      </w:r>
    </w:p>
    <w:p w:rsidR="006046BC" w:rsidRPr="00F978CD" w:rsidRDefault="006046BC" w:rsidP="006046BC">
      <w:pPr>
        <w:keepNext/>
        <w:keepLines/>
        <w:suppressLineNumbers/>
        <w:jc w:val="both"/>
        <w:rPr>
          <w:sz w:val="22"/>
          <w:szCs w:val="22"/>
        </w:rPr>
      </w:pPr>
      <w:r w:rsidRPr="00F978CD">
        <w:rPr>
          <w:sz w:val="22"/>
          <w:szCs w:val="22"/>
        </w:rPr>
        <w:t xml:space="preserve">ЛОТ № 1: </w:t>
      </w:r>
      <w:r w:rsidR="00190A50">
        <w:rPr>
          <w:sz w:val="22"/>
          <w:szCs w:val="22"/>
        </w:rPr>
        <w:t>Нежилые помещения, общей площадью 70,8 кв.м., расположенные по адресу: Республика Карелия, г. Лахденпохья, ул. Фанерная, д. 13, кадастровый номер 10:12:0010802:112</w:t>
      </w:r>
      <w:r w:rsidRPr="00F978CD">
        <w:rPr>
          <w:sz w:val="22"/>
          <w:szCs w:val="22"/>
        </w:rPr>
        <w:t>.</w:t>
      </w:r>
    </w:p>
    <w:p w:rsidR="003744AC" w:rsidRPr="00B409B4" w:rsidRDefault="003744AC" w:rsidP="003744AC">
      <w:pPr>
        <w:pStyle w:val="a3"/>
        <w:ind w:firstLine="539"/>
        <w:jc w:val="both"/>
        <w:rPr>
          <w:bCs/>
          <w:sz w:val="22"/>
          <w:szCs w:val="22"/>
        </w:rPr>
      </w:pPr>
      <w:r w:rsidRPr="005E1E81">
        <w:rPr>
          <w:bCs/>
          <w:sz w:val="22"/>
          <w:szCs w:val="22"/>
        </w:rPr>
        <w:t>Помещения располагаются в кирпичном здании, фундамент ж/</w:t>
      </w:r>
      <w:r w:rsidR="001421BE" w:rsidRPr="005E1E81">
        <w:rPr>
          <w:bCs/>
          <w:sz w:val="22"/>
          <w:szCs w:val="22"/>
        </w:rPr>
        <w:t>бетонный, кровля шифер</w:t>
      </w:r>
      <w:r w:rsidRPr="005E1E81">
        <w:rPr>
          <w:bCs/>
          <w:sz w:val="22"/>
          <w:szCs w:val="22"/>
        </w:rPr>
        <w:t>,  внутре</w:t>
      </w:r>
      <w:r w:rsidR="001421BE" w:rsidRPr="005E1E81">
        <w:rPr>
          <w:bCs/>
          <w:sz w:val="22"/>
          <w:szCs w:val="22"/>
        </w:rPr>
        <w:t>нняя отделка простая</w:t>
      </w:r>
      <w:r w:rsidR="00A61E27" w:rsidRPr="005E1E81">
        <w:rPr>
          <w:bCs/>
          <w:sz w:val="22"/>
          <w:szCs w:val="22"/>
        </w:rPr>
        <w:t xml:space="preserve"> (износ 90 %)</w:t>
      </w:r>
      <w:r w:rsidR="001421BE" w:rsidRPr="005E1E81">
        <w:rPr>
          <w:bCs/>
          <w:sz w:val="22"/>
          <w:szCs w:val="22"/>
        </w:rPr>
        <w:t>, полы деревянный настил</w:t>
      </w:r>
      <w:r w:rsidR="00A61E27" w:rsidRPr="005E1E81">
        <w:rPr>
          <w:bCs/>
          <w:sz w:val="22"/>
          <w:szCs w:val="22"/>
        </w:rPr>
        <w:t xml:space="preserve">, </w:t>
      </w:r>
      <w:r w:rsidRPr="005E1E81">
        <w:rPr>
          <w:bCs/>
          <w:sz w:val="22"/>
          <w:szCs w:val="22"/>
        </w:rPr>
        <w:t>наличие: отопление</w:t>
      </w:r>
      <w:r w:rsidR="00A61E27" w:rsidRPr="005E1E81">
        <w:rPr>
          <w:bCs/>
          <w:sz w:val="22"/>
          <w:szCs w:val="22"/>
        </w:rPr>
        <w:t xml:space="preserve"> (стояки, розлив, радиаторы отсутствуют)</w:t>
      </w:r>
      <w:r w:rsidRPr="005E1E81">
        <w:rPr>
          <w:bCs/>
          <w:sz w:val="22"/>
          <w:szCs w:val="22"/>
        </w:rPr>
        <w:t>, водопровод</w:t>
      </w:r>
      <w:r w:rsidR="00A61E27" w:rsidRPr="005E1E81">
        <w:rPr>
          <w:bCs/>
          <w:sz w:val="22"/>
          <w:szCs w:val="22"/>
        </w:rPr>
        <w:t xml:space="preserve"> (розлив, точки водоразбора отсутствуют)</w:t>
      </w:r>
      <w:r w:rsidRPr="005E1E81">
        <w:rPr>
          <w:bCs/>
          <w:sz w:val="22"/>
          <w:szCs w:val="22"/>
        </w:rPr>
        <w:t>, канализация</w:t>
      </w:r>
      <w:r w:rsidR="00A61E27" w:rsidRPr="005E1E81">
        <w:rPr>
          <w:bCs/>
          <w:sz w:val="22"/>
          <w:szCs w:val="22"/>
        </w:rPr>
        <w:t xml:space="preserve"> (стояки, точки подключения отсутствуют)</w:t>
      </w:r>
      <w:r w:rsidRPr="005E1E81">
        <w:rPr>
          <w:bCs/>
          <w:sz w:val="22"/>
          <w:szCs w:val="22"/>
        </w:rPr>
        <w:t>, электроосвещение</w:t>
      </w:r>
      <w:r w:rsidR="00A61E27" w:rsidRPr="005E1E81">
        <w:rPr>
          <w:bCs/>
          <w:sz w:val="22"/>
          <w:szCs w:val="22"/>
        </w:rPr>
        <w:t xml:space="preserve"> (15 % от занимаемой площади), точки электропотребления (розетки) 1 шт. на всю площадь</w:t>
      </w:r>
      <w:r w:rsidRPr="005E1E81">
        <w:rPr>
          <w:bCs/>
          <w:sz w:val="22"/>
          <w:szCs w:val="22"/>
        </w:rPr>
        <w:t>. Помещениям требуется капитальный ремонт.</w:t>
      </w:r>
    </w:p>
    <w:p w:rsidR="003744AC" w:rsidRPr="005764C1" w:rsidRDefault="003744AC" w:rsidP="003744AC">
      <w:pPr>
        <w:pStyle w:val="a3"/>
        <w:spacing w:before="0" w:after="0"/>
        <w:ind w:firstLine="539"/>
        <w:jc w:val="both"/>
        <w:rPr>
          <w:sz w:val="22"/>
          <w:szCs w:val="22"/>
        </w:rPr>
      </w:pPr>
      <w:r w:rsidRPr="00460363">
        <w:rPr>
          <w:sz w:val="22"/>
          <w:szCs w:val="22"/>
          <w:u w:val="single"/>
        </w:rPr>
        <w:t>Целевое назначение</w:t>
      </w:r>
      <w:r>
        <w:rPr>
          <w:sz w:val="22"/>
          <w:szCs w:val="22"/>
          <w:u w:val="single"/>
        </w:rPr>
        <w:t xml:space="preserve"> по каждому лоту: </w:t>
      </w:r>
      <w:bookmarkStart w:id="1" w:name="_Hlk7429056"/>
      <w:r w:rsidR="00B206CE">
        <w:rPr>
          <w:kern w:val="0"/>
          <w:sz w:val="22"/>
          <w:szCs w:val="22"/>
          <w:lang w:eastAsia="ru-RU"/>
        </w:rPr>
        <w:t>любое, кроме заведений общественного питания, в том числе ресторанов, баров, кафе, кальянных</w:t>
      </w:r>
      <w:bookmarkEnd w:id="1"/>
      <w:r w:rsidR="00B206CE">
        <w:rPr>
          <w:kern w:val="0"/>
          <w:sz w:val="22"/>
          <w:szCs w:val="22"/>
          <w:lang w:eastAsia="ru-RU"/>
        </w:rPr>
        <w:t>.</w:t>
      </w:r>
    </w:p>
    <w:p w:rsidR="003744AC" w:rsidRPr="00460363" w:rsidRDefault="003744AC" w:rsidP="003744AC">
      <w:pPr>
        <w:pStyle w:val="a3"/>
        <w:spacing w:before="0" w:after="0"/>
        <w:ind w:firstLine="539"/>
        <w:jc w:val="both"/>
        <w:rPr>
          <w:sz w:val="22"/>
          <w:szCs w:val="22"/>
        </w:rPr>
      </w:pPr>
    </w:p>
    <w:p w:rsidR="003744AC" w:rsidRDefault="003744AC" w:rsidP="003744AC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  <w:u w:val="single"/>
        </w:rPr>
        <w:t>Начальная (минимальная) цена договора</w:t>
      </w:r>
      <w:r>
        <w:rPr>
          <w:rFonts w:ascii="Times New Roman" w:hAnsi="Times New Roman" w:cs="Times New Roman"/>
          <w:sz w:val="22"/>
          <w:szCs w:val="22"/>
        </w:rPr>
        <w:t xml:space="preserve"> в размере ежегодного</w:t>
      </w:r>
      <w:r w:rsidRPr="00460363">
        <w:rPr>
          <w:rFonts w:ascii="Times New Roman" w:hAnsi="Times New Roman" w:cs="Times New Roman"/>
          <w:sz w:val="22"/>
          <w:szCs w:val="22"/>
        </w:rPr>
        <w:t xml:space="preserve"> платежа за право пользования муниципальным имуществом без учета </w:t>
      </w:r>
      <w:r w:rsidRPr="00460363">
        <w:rPr>
          <w:rFonts w:ascii="Times New Roman" w:hAnsi="Times New Roman" w:cs="Times New Roman"/>
          <w:bCs/>
          <w:sz w:val="22"/>
          <w:szCs w:val="22"/>
        </w:rPr>
        <w:t>платы за земельный участок, на котором расположен объект, без учета НДС, расходов на коммунальные и эксплуатационные услуги, и иных расходов</w:t>
      </w:r>
      <w:r w:rsidRPr="00460363">
        <w:rPr>
          <w:rFonts w:ascii="Times New Roman" w:hAnsi="Times New Roman" w:cs="Times New Roman"/>
          <w:sz w:val="22"/>
          <w:szCs w:val="22"/>
        </w:rPr>
        <w:t>:</w:t>
      </w:r>
    </w:p>
    <w:p w:rsidR="003744AC" w:rsidRPr="004A39D0" w:rsidRDefault="003744AC" w:rsidP="003744AC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7073640"/>
      <w:bookmarkStart w:id="3" w:name="_Hlk7073589"/>
      <w:r w:rsidRPr="004A39D0">
        <w:rPr>
          <w:rFonts w:ascii="Times New Roman" w:hAnsi="Times New Roman" w:cs="Times New Roman"/>
          <w:b/>
          <w:bCs/>
          <w:sz w:val="22"/>
          <w:szCs w:val="22"/>
        </w:rPr>
        <w:t xml:space="preserve">ЛОТ № 1: </w:t>
      </w:r>
      <w:r w:rsidR="00190A50">
        <w:rPr>
          <w:rFonts w:ascii="Times New Roman" w:hAnsi="Times New Roman" w:cs="Times New Roman"/>
          <w:b/>
          <w:bCs/>
          <w:sz w:val="22"/>
          <w:szCs w:val="22"/>
        </w:rPr>
        <w:t>29736,00</w:t>
      </w:r>
      <w:r w:rsidRPr="004A39D0">
        <w:rPr>
          <w:rFonts w:ascii="Times New Roman" w:hAnsi="Times New Roman" w:cs="Times New Roman"/>
          <w:b/>
          <w:bCs/>
          <w:sz w:val="22"/>
          <w:szCs w:val="22"/>
        </w:rPr>
        <w:t xml:space="preserve"> руб.</w:t>
      </w:r>
    </w:p>
    <w:bookmarkEnd w:id="2"/>
    <w:p w:rsidR="003744AC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0363">
        <w:rPr>
          <w:rFonts w:ascii="Times New Roman" w:hAnsi="Times New Roman" w:cs="Times New Roman"/>
          <w:bCs/>
          <w:sz w:val="22"/>
          <w:szCs w:val="22"/>
        </w:rPr>
        <w:t>Начальный размер арендной платы определен на основании отчет</w:t>
      </w:r>
      <w:r>
        <w:rPr>
          <w:rFonts w:ascii="Times New Roman" w:hAnsi="Times New Roman" w:cs="Times New Roman"/>
          <w:bCs/>
          <w:sz w:val="22"/>
          <w:szCs w:val="22"/>
        </w:rPr>
        <w:t xml:space="preserve">аИП Балаев И.В. от </w:t>
      </w:r>
      <w:r w:rsidR="00190A50">
        <w:rPr>
          <w:rFonts w:ascii="Times New Roman" w:hAnsi="Times New Roman" w:cs="Times New Roman"/>
          <w:bCs/>
          <w:sz w:val="22"/>
          <w:szCs w:val="22"/>
        </w:rPr>
        <w:t>03.06.2019</w:t>
      </w:r>
      <w:r>
        <w:rPr>
          <w:rFonts w:ascii="Times New Roman" w:hAnsi="Times New Roman" w:cs="Times New Roman"/>
          <w:bCs/>
          <w:sz w:val="22"/>
          <w:szCs w:val="22"/>
        </w:rPr>
        <w:t xml:space="preserve"> г</w:t>
      </w:r>
      <w:r w:rsidRPr="00460363">
        <w:rPr>
          <w:rFonts w:ascii="Times New Roman" w:hAnsi="Times New Roman" w:cs="Times New Roman"/>
          <w:bCs/>
          <w:sz w:val="22"/>
          <w:szCs w:val="22"/>
        </w:rPr>
        <w:t>.</w:t>
      </w:r>
    </w:p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4AC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  <w:u w:val="single"/>
        </w:rPr>
        <w:t>Срок действия договора</w:t>
      </w:r>
      <w:r w:rsidRPr="00B206CE">
        <w:rPr>
          <w:rFonts w:ascii="Times New Roman" w:hAnsi="Times New Roman" w:cs="Times New Roman"/>
          <w:sz w:val="22"/>
          <w:szCs w:val="22"/>
          <w:u w:val="single"/>
        </w:rPr>
        <w:t>по каждому лоту:</w:t>
      </w:r>
      <w:r w:rsidR="00A61E27" w:rsidRPr="00B206CE">
        <w:rPr>
          <w:rFonts w:ascii="Times New Roman" w:hAnsi="Times New Roman" w:cs="Times New Roman"/>
          <w:sz w:val="22"/>
          <w:szCs w:val="22"/>
        </w:rPr>
        <w:t>10</w:t>
      </w:r>
      <w:r w:rsidRPr="00B206CE">
        <w:rPr>
          <w:rFonts w:ascii="Times New Roman" w:hAnsi="Times New Roman" w:cs="Times New Roman"/>
          <w:sz w:val="22"/>
          <w:szCs w:val="22"/>
        </w:rPr>
        <w:t xml:space="preserve"> лет  со дня заключения договора.</w:t>
      </w:r>
    </w:p>
    <w:bookmarkEnd w:id="3"/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по адресу организатора аукциона или по адресу </w:t>
      </w:r>
      <w:hyperlink r:id="rId11" w:history="1">
        <w:r w:rsidRPr="00460363">
          <w:rPr>
            <w:rStyle w:val="a4"/>
            <w:rFonts w:ascii="Times New Roman" w:hAnsi="Times New Roman" w:cs="Times New Roman"/>
            <w:sz w:val="22"/>
            <w:szCs w:val="22"/>
          </w:rPr>
          <w:t>pso.goszakaz@gmail.com</w:t>
        </w:r>
      </w:hyperlink>
      <w:r w:rsidRPr="00460363">
        <w:rPr>
          <w:rFonts w:ascii="Times New Roman" w:hAnsi="Times New Roman" w:cs="Times New Roman"/>
          <w:sz w:val="22"/>
          <w:szCs w:val="22"/>
        </w:rPr>
        <w:t xml:space="preserve"> . 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– </w:t>
      </w:r>
      <w:r w:rsidRPr="00FA7752">
        <w:rPr>
          <w:rFonts w:ascii="Times New Roman" w:hAnsi="Times New Roman" w:cs="Times New Roman"/>
          <w:b/>
          <w:bCs/>
          <w:sz w:val="22"/>
          <w:szCs w:val="22"/>
        </w:rPr>
        <w:t xml:space="preserve">11:00 (время московское) </w:t>
      </w:r>
      <w:r w:rsidR="00FA7752" w:rsidRPr="00FA7752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E1E81" w:rsidRPr="005E1E8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A775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90FCB" w:rsidRPr="00FA775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FA7752" w:rsidRPr="00FA775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FA7752">
        <w:rPr>
          <w:rFonts w:ascii="Times New Roman" w:hAnsi="Times New Roman" w:cs="Times New Roman"/>
          <w:b/>
          <w:bCs/>
          <w:sz w:val="22"/>
          <w:szCs w:val="22"/>
        </w:rPr>
        <w:t>.2019г.</w:t>
      </w:r>
      <w:r w:rsidRPr="00460363">
        <w:rPr>
          <w:rFonts w:ascii="Times New Roman" w:hAnsi="Times New Roman" w:cs="Times New Roman"/>
          <w:sz w:val="22"/>
          <w:szCs w:val="22"/>
        </w:rPr>
        <w:t xml:space="preserve"> (время и день начала рассмотрения заявок на участ</w:t>
      </w:r>
      <w:r>
        <w:rPr>
          <w:rFonts w:ascii="Times New Roman" w:hAnsi="Times New Roman" w:cs="Times New Roman"/>
          <w:sz w:val="22"/>
          <w:szCs w:val="22"/>
        </w:rPr>
        <w:t>ие в аукционе). Время выдачи с 09</w:t>
      </w:r>
      <w:r w:rsidRPr="00460363">
        <w:rPr>
          <w:rFonts w:ascii="Times New Roman" w:hAnsi="Times New Roman" w:cs="Times New Roman"/>
          <w:sz w:val="22"/>
          <w:szCs w:val="22"/>
        </w:rPr>
        <w:t xml:space="preserve">:00 до 16:00 (время московское), кроме субботы, воскресенья и праздничных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12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http</w:t>
        </w:r>
      </w:hyperlink>
      <w:hyperlink r:id="rId13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://</w:t>
        </w:r>
      </w:hyperlink>
      <w:hyperlink r:id="rId14" w:history="1">
        <w:proofErr w:type="spellStart"/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torgi</w:t>
        </w:r>
        <w:proofErr w:type="spellEnd"/>
      </w:hyperlink>
      <w:hyperlink r:id="rId15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.</w:t>
        </w:r>
      </w:hyperlink>
      <w:hyperlink r:id="rId16" w:history="1">
        <w:proofErr w:type="spellStart"/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gov</w:t>
        </w:r>
        <w:proofErr w:type="spellEnd"/>
      </w:hyperlink>
      <w:hyperlink r:id="rId17" w:history="1">
        <w:r w:rsidRPr="00460363">
          <w:rPr>
            <w:rStyle w:val="Internetlink"/>
            <w:rFonts w:ascii="Times New Roman" w:hAnsi="Times New Roman" w:cs="Times New Roman"/>
            <w:sz w:val="22"/>
            <w:szCs w:val="22"/>
          </w:rPr>
          <w:t>.</w:t>
        </w:r>
      </w:hyperlink>
      <w:hyperlink r:id="rId18" w:history="1">
        <w:proofErr w:type="spellStart"/>
        <w:r w:rsidRPr="00460363">
          <w:rPr>
            <w:rStyle w:val="Internetlink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460363">
        <w:rPr>
          <w:rFonts w:ascii="Times New Roman" w:hAnsi="Times New Roman" w:cs="Times New Roman"/>
          <w:sz w:val="22"/>
          <w:szCs w:val="22"/>
        </w:rPr>
        <w:t>.</w:t>
      </w:r>
    </w:p>
    <w:p w:rsidR="003744AC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84257"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>Задаток для участия в аукционе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: 2</w:t>
      </w:r>
      <w:r w:rsidRPr="00284257">
        <w:rPr>
          <w:rFonts w:eastAsia="Times New Roman" w:cs="Times New Roman"/>
          <w:kern w:val="0"/>
          <w:sz w:val="22"/>
          <w:szCs w:val="22"/>
          <w:lang w:eastAsia="ru-RU" w:bidi="ar-SA"/>
        </w:rPr>
        <w:t>0% от начальной (минимальной) цены договора, указанной в извещении о проведении аукциона, что составляет:</w:t>
      </w:r>
    </w:p>
    <w:p w:rsidR="003744AC" w:rsidRPr="00284257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  <w:bookmarkStart w:id="4" w:name="_Hlk7073599"/>
      <w:r w:rsidRPr="00297728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ЛОТ № 1: </w:t>
      </w:r>
      <w:r w:rsidR="00190A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5947,20 </w:t>
      </w:r>
      <w:r w:rsidRPr="00284257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руб.</w:t>
      </w:r>
    </w:p>
    <w:bookmarkEnd w:id="4"/>
    <w:p w:rsidR="003744AC" w:rsidRPr="00284257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3744AC" w:rsidRPr="00284257" w:rsidRDefault="003744AC" w:rsidP="003744AC">
      <w:pPr>
        <w:widowControl/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84257"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  <w:t>Условия и сроки внесения задатка, реквизиты счета:</w:t>
      </w:r>
      <w:r w:rsidRPr="00284257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денежными средствами в валюте РФ (рубли) до </w:t>
      </w:r>
      <w:r w:rsidRPr="00C905A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«</w:t>
      </w:r>
      <w:r w:rsidR="00FA775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</w:t>
      </w:r>
      <w:r w:rsidR="005E1E81" w:rsidRPr="005E1E8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</w:t>
      </w:r>
      <w:r w:rsidRPr="00C905A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» </w:t>
      </w:r>
      <w:r w:rsidR="00FA775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августа</w:t>
      </w:r>
      <w:r w:rsidRPr="00284257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201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9</w:t>
      </w:r>
      <w:r w:rsidRPr="00284257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г</w:t>
      </w:r>
      <w:r w:rsidRPr="00284257">
        <w:rPr>
          <w:rFonts w:eastAsia="Times New Roman" w:cs="Times New Roman"/>
          <w:kern w:val="0"/>
          <w:sz w:val="22"/>
          <w:szCs w:val="22"/>
          <w:lang w:eastAsia="ru-RU" w:bidi="ar-SA"/>
        </w:rPr>
        <w:t>. по следующим реквизитам: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Получатель: Администрация </w:t>
      </w:r>
      <w:proofErr w:type="spellStart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Лахденпохского</w:t>
      </w:r>
      <w:proofErr w:type="spellEnd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городского поселения 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УФК  по Республике  Карелия (Администрация  </w:t>
      </w:r>
      <w:proofErr w:type="spellStart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Лахденпохского</w:t>
      </w:r>
      <w:proofErr w:type="spellEnd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городского поселения </w:t>
      </w:r>
      <w:proofErr w:type="gramStart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л</w:t>
      </w:r>
      <w:proofErr w:type="gramEnd"/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/с 05063010310) 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ИНН/КПП 1012007732/101201001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ОГРН 1051002038757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ОКПО 79593992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ОКТМО 86618101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>ОКОГУ 3300400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р/с 40302810200003000021 в отделении НБ Республики Карелия </w:t>
      </w:r>
    </w:p>
    <w:p w:rsidR="003744AC" w:rsidRPr="00297728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9772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БИК 048602001 </w:t>
      </w:r>
    </w:p>
    <w:p w:rsidR="003744AC" w:rsidRPr="00284257" w:rsidRDefault="003744AC" w:rsidP="003744AC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84257">
        <w:rPr>
          <w:rFonts w:eastAsia="Times New Roman" w:cs="Times New Roman"/>
          <w:kern w:val="0"/>
          <w:sz w:val="22"/>
          <w:szCs w:val="22"/>
          <w:lang w:eastAsia="ru-RU" w:bidi="ar-SA"/>
        </w:rPr>
        <w:t>В назначение платежа обязательно указать: перечисление задатка для участия в аукционе на право заключения договора аренды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 ЛОТУ № ____ (указать № лота)</w:t>
      </w:r>
      <w:r w:rsidRPr="00284257">
        <w:rPr>
          <w:rFonts w:eastAsia="Times New Roman" w:cs="Times New Roman"/>
          <w:kern w:val="0"/>
          <w:sz w:val="22"/>
          <w:szCs w:val="22"/>
          <w:lang w:eastAsia="ru-RU" w:bidi="ar-SA"/>
        </w:rPr>
        <w:t>, задаток должен поступить на счет не позднее последнего дня приема заявок.</w:t>
      </w:r>
    </w:p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744AC" w:rsidRPr="00460363" w:rsidRDefault="003744AC" w:rsidP="00374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0363">
        <w:rPr>
          <w:rFonts w:ascii="Times New Roman" w:hAnsi="Times New Roman" w:cs="Times New Roman"/>
          <w:sz w:val="22"/>
          <w:szCs w:val="22"/>
        </w:rPr>
        <w:t xml:space="preserve">Требование о том, что участникам субъектам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организациям, образующим инфраструктуру поддержки субъектов малого и среднего предпринимательства </w:t>
      </w:r>
      <w:r w:rsidRPr="00460363">
        <w:rPr>
          <w:rFonts w:ascii="Times New Roman" w:hAnsi="Times New Roman" w:cs="Times New Roman"/>
          <w:b/>
          <w:sz w:val="22"/>
          <w:szCs w:val="22"/>
        </w:rPr>
        <w:t>не установлено.</w:t>
      </w:r>
    </w:p>
    <w:p w:rsidR="003744AC" w:rsidRPr="00460363" w:rsidRDefault="003744AC" w:rsidP="003744A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2D2DC8" w:rsidRDefault="002D2DC8"/>
    <w:sectPr w:rsidR="002D2DC8" w:rsidSect="003744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F"/>
    <w:rsid w:val="001421BE"/>
    <w:rsid w:val="00190A50"/>
    <w:rsid w:val="002D2DC8"/>
    <w:rsid w:val="003744AC"/>
    <w:rsid w:val="004A39D0"/>
    <w:rsid w:val="005201C1"/>
    <w:rsid w:val="005E1E81"/>
    <w:rsid w:val="006046BC"/>
    <w:rsid w:val="00786B11"/>
    <w:rsid w:val="00790FCB"/>
    <w:rsid w:val="007C3376"/>
    <w:rsid w:val="00894A37"/>
    <w:rsid w:val="0092376F"/>
    <w:rsid w:val="00A61E27"/>
    <w:rsid w:val="00AC2F0F"/>
    <w:rsid w:val="00B206CE"/>
    <w:rsid w:val="00EC2E39"/>
    <w:rsid w:val="00F02527"/>
    <w:rsid w:val="00F346CE"/>
    <w:rsid w:val="00F426E1"/>
    <w:rsid w:val="00F978CD"/>
    <w:rsid w:val="00FA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4AC"/>
    <w:pPr>
      <w:widowControl w:val="0"/>
      <w:suppressAutoHyphens/>
      <w:autoSpaceDN w:val="0"/>
      <w:spacing w:after="13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44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3744A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3">
    <w:name w:val="Normal (Web)"/>
    <w:basedOn w:val="Standard"/>
    <w:rsid w:val="003744AC"/>
    <w:pPr>
      <w:spacing w:before="280" w:after="280"/>
    </w:pPr>
  </w:style>
  <w:style w:type="character" w:customStyle="1" w:styleId="Internetlink">
    <w:name w:val="Internet link"/>
    <w:rsid w:val="003744AC"/>
    <w:rPr>
      <w:color w:val="0000FF"/>
      <w:u w:val="single"/>
    </w:rPr>
  </w:style>
  <w:style w:type="character" w:styleId="a4">
    <w:name w:val="Hyperlink"/>
    <w:uiPriority w:val="99"/>
    <w:unhideWhenUsed/>
    <w:rsid w:val="00374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.goszakaz@gmail.com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o.goszakaz@gmail.com" TargetMode="Externa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rgi.gov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so.goszakaz@gmail.com" TargetMode="External"/><Relationship Id="rId11" Type="http://schemas.openxmlformats.org/officeDocument/2006/relationships/hyperlink" Target="mailto:pso.goszakaz@gmail.com" TargetMode="External"/><Relationship Id="rId5" Type="http://schemas.openxmlformats.org/officeDocument/2006/relationships/hyperlink" Target="mailto:pso.goszakaz@gmail.com" TargetMode="Externa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mailto:pso.goszakaz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pso.goszakaz@gmail.com" TargetMode="External"/><Relationship Id="rId9" Type="http://schemas.openxmlformats.org/officeDocument/2006/relationships/hyperlink" Target="mailto:pso.goszakaz@gmail.com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Админ 2</cp:lastModifiedBy>
  <cp:revision>2</cp:revision>
  <dcterms:created xsi:type="dcterms:W3CDTF">2019-07-25T06:43:00Z</dcterms:created>
  <dcterms:modified xsi:type="dcterms:W3CDTF">2019-07-25T06:43:00Z</dcterms:modified>
</cp:coreProperties>
</file>